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C2722" w14:textId="59FB9B65" w:rsidR="000A44E1" w:rsidRPr="0081754C" w:rsidRDefault="00C6130E" w:rsidP="0081754C">
      <w:pPr>
        <w:spacing w:after="120" w:line="240" w:lineRule="auto"/>
        <w:jc w:val="both"/>
        <w:rPr>
          <w:rFonts w:ascii="ST Allegra" w:hAnsi="ST Allegra"/>
          <w:noProof/>
          <w:sz w:val="24"/>
          <w:szCs w:val="24"/>
          <w:lang w:val="it-IT"/>
        </w:rPr>
      </w:pPr>
      <w:r w:rsidRPr="0081754C">
        <w:rPr>
          <w:rFonts w:ascii="ST Allegra" w:hAnsi="ST Allegra"/>
          <w:noProof/>
          <w:sz w:val="24"/>
          <w:szCs w:val="24"/>
          <w:lang w:val="it-IT"/>
        </w:rPr>
        <w:t>27 maggio</w:t>
      </w:r>
      <w:r w:rsidR="00484B34" w:rsidRPr="0081754C">
        <w:rPr>
          <w:rFonts w:ascii="ST Allegra" w:hAnsi="ST Allegra"/>
          <w:noProof/>
          <w:sz w:val="24"/>
          <w:szCs w:val="24"/>
          <w:lang w:val="it-IT"/>
        </w:rPr>
        <w:t xml:space="preserve"> 2025</w:t>
      </w:r>
    </w:p>
    <w:p w14:paraId="034EBAA2" w14:textId="071888C4" w:rsidR="0081754C" w:rsidRPr="0081754C" w:rsidRDefault="0081754C" w:rsidP="0081754C">
      <w:pPr>
        <w:spacing w:after="120" w:line="240" w:lineRule="auto"/>
        <w:jc w:val="both"/>
        <w:rPr>
          <w:rFonts w:ascii="ST Allegra" w:hAnsi="ST Allegra"/>
          <w:b/>
          <w:bCs/>
          <w:sz w:val="40"/>
          <w:szCs w:val="40"/>
          <w:lang w:val="it-IT"/>
        </w:rPr>
      </w:pPr>
      <w:r w:rsidRPr="0081754C">
        <w:rPr>
          <w:rFonts w:ascii="ST Allegra" w:hAnsi="ST Allegra"/>
          <w:b/>
          <w:bCs/>
          <w:sz w:val="40"/>
          <w:szCs w:val="40"/>
          <w:lang w:val="it-IT"/>
        </w:rPr>
        <w:t>Sostenibilità urbana: la Svizzera esporta il suo modello di città vivibile</w:t>
      </w:r>
    </w:p>
    <w:p w14:paraId="7119F775" w14:textId="77777777" w:rsidR="0081754C" w:rsidRPr="0081754C" w:rsidRDefault="0081754C" w:rsidP="0081754C">
      <w:pPr>
        <w:spacing w:after="120" w:line="240" w:lineRule="auto"/>
        <w:jc w:val="both"/>
        <w:rPr>
          <w:rFonts w:ascii="ST Allegra" w:hAnsi="ST Allegra"/>
          <w:b/>
          <w:bCs/>
          <w:sz w:val="24"/>
          <w:szCs w:val="24"/>
          <w:lang w:val="it-IT"/>
        </w:rPr>
      </w:pPr>
      <w:r w:rsidRPr="0081754C">
        <w:rPr>
          <w:rFonts w:ascii="ST Allegra" w:hAnsi="ST Allegra"/>
          <w:b/>
          <w:bCs/>
          <w:sz w:val="24"/>
          <w:szCs w:val="24"/>
          <w:lang w:val="it-IT"/>
        </w:rPr>
        <w:t>Un laboratorio di innovazione verde tra Alpi e laghi. Da Zurigo a Lugano, esempi concreti di uno stile di vita urbano sostenibile: trasporti pubblici efficienti, spazi verdi curati, energie rinnovabili e filiere locali.</w:t>
      </w:r>
    </w:p>
    <w:p w14:paraId="0D6294E6" w14:textId="66A391D2" w:rsidR="0081754C" w:rsidRDefault="0081754C" w:rsidP="0081754C">
      <w:pPr>
        <w:spacing w:after="120" w:line="240" w:lineRule="auto"/>
        <w:jc w:val="both"/>
        <w:rPr>
          <w:rFonts w:ascii="ST Allegra" w:hAnsi="ST Allegra"/>
          <w:sz w:val="24"/>
          <w:szCs w:val="24"/>
          <w:lang w:val="it-IT"/>
        </w:rPr>
      </w:pPr>
    </w:p>
    <w:p w14:paraId="1985FBFC" w14:textId="4BCFFE54" w:rsidR="005E75C5" w:rsidRPr="005E75C5" w:rsidRDefault="005E75C5" w:rsidP="0081754C">
      <w:pPr>
        <w:spacing w:after="120" w:line="240" w:lineRule="auto"/>
        <w:jc w:val="both"/>
        <w:rPr>
          <w:rFonts w:ascii="ST Allegra" w:hAnsi="ST Allegra"/>
          <w:b/>
          <w:bCs/>
          <w:sz w:val="24"/>
          <w:szCs w:val="24"/>
          <w:lang w:val="it-IT"/>
        </w:rPr>
      </w:pPr>
      <w:r w:rsidRPr="005E75C5">
        <w:rPr>
          <w:rFonts w:ascii="ST Allegra" w:hAnsi="ST Allegra"/>
          <w:b/>
          <w:bCs/>
          <w:sz w:val="24"/>
          <w:szCs w:val="24"/>
          <w:lang w:val="it-IT"/>
        </w:rPr>
        <w:t>La Svizzera all’</w:t>
      </w:r>
      <w:proofErr w:type="spellStart"/>
      <w:r w:rsidRPr="005E75C5">
        <w:rPr>
          <w:rFonts w:ascii="ST Allegra" w:hAnsi="ST Allegra"/>
          <w:b/>
          <w:bCs/>
          <w:sz w:val="24"/>
          <w:szCs w:val="24"/>
          <w:lang w:val="it-IT"/>
        </w:rPr>
        <w:t>UlisseFest</w:t>
      </w:r>
      <w:proofErr w:type="spellEnd"/>
    </w:p>
    <w:p w14:paraId="3CD76367" w14:textId="28C7A06F" w:rsidR="0081754C" w:rsidRPr="0081754C" w:rsidRDefault="0081754C" w:rsidP="0081754C">
      <w:pPr>
        <w:spacing w:after="120" w:line="240" w:lineRule="auto"/>
        <w:jc w:val="both"/>
        <w:rPr>
          <w:rFonts w:ascii="ST Allegra" w:hAnsi="ST Allegra"/>
          <w:sz w:val="24"/>
          <w:szCs w:val="24"/>
          <w:lang w:val="it-IT"/>
        </w:rPr>
      </w:pPr>
      <w:r w:rsidRPr="0081754C">
        <w:rPr>
          <w:rFonts w:ascii="ST Allegra" w:hAnsi="ST Allegra"/>
          <w:sz w:val="24"/>
          <w:szCs w:val="24"/>
          <w:lang w:val="it-IT"/>
        </w:rPr>
        <w:t>Dopo l'esperienza di un anno fa incentrata sulla musica, la Svizzera torna all'</w:t>
      </w:r>
      <w:proofErr w:type="spellStart"/>
      <w:r w:rsidRPr="0081754C">
        <w:rPr>
          <w:rFonts w:ascii="ST Allegra" w:hAnsi="ST Allegra"/>
          <w:sz w:val="24"/>
          <w:szCs w:val="24"/>
          <w:lang w:val="it-IT"/>
        </w:rPr>
        <w:t>UlisseFest</w:t>
      </w:r>
      <w:proofErr w:type="spellEnd"/>
      <w:r w:rsidRPr="0081754C">
        <w:rPr>
          <w:rFonts w:ascii="ST Allegra" w:hAnsi="ST Allegra"/>
          <w:sz w:val="24"/>
          <w:szCs w:val="24"/>
          <w:lang w:val="it-IT"/>
        </w:rPr>
        <w:t xml:space="preserve">, il festival del viaggio organizzato da </w:t>
      </w:r>
      <w:proofErr w:type="spellStart"/>
      <w:r w:rsidRPr="0081754C">
        <w:rPr>
          <w:rFonts w:ascii="ST Allegra" w:hAnsi="ST Allegra"/>
          <w:i/>
          <w:iCs/>
          <w:sz w:val="24"/>
          <w:szCs w:val="24"/>
          <w:lang w:val="it-IT"/>
        </w:rPr>
        <w:t>Lonely</w:t>
      </w:r>
      <w:proofErr w:type="spellEnd"/>
      <w:r w:rsidRPr="0081754C">
        <w:rPr>
          <w:rFonts w:ascii="ST Allegra" w:hAnsi="ST Allegra"/>
          <w:i/>
          <w:iCs/>
          <w:sz w:val="24"/>
          <w:szCs w:val="24"/>
          <w:lang w:val="it-IT"/>
        </w:rPr>
        <w:t xml:space="preserve"> Planet</w:t>
      </w:r>
      <w:r w:rsidRPr="0081754C">
        <w:rPr>
          <w:rFonts w:ascii="ST Allegra" w:hAnsi="ST Allegra"/>
          <w:sz w:val="24"/>
          <w:szCs w:val="24"/>
          <w:lang w:val="it-IT"/>
        </w:rPr>
        <w:t xml:space="preserve">. L’appuntamento è ad Ancona, dal 4 al 6 luglio 2025, con </w:t>
      </w:r>
      <w:r w:rsidRPr="0081754C">
        <w:rPr>
          <w:rFonts w:ascii="ST Allegra" w:hAnsi="ST Allegra"/>
          <w:b/>
          <w:bCs/>
          <w:sz w:val="24"/>
          <w:szCs w:val="24"/>
          <w:lang w:val="it-IT"/>
        </w:rPr>
        <w:t xml:space="preserve">Svizzera Turismo </w:t>
      </w:r>
      <w:r w:rsidRPr="0081754C">
        <w:rPr>
          <w:rFonts w:ascii="ST Allegra" w:hAnsi="ST Allegra"/>
          <w:sz w:val="24"/>
          <w:szCs w:val="24"/>
          <w:lang w:val="it-IT"/>
        </w:rPr>
        <w:t>e</w:t>
      </w:r>
      <w:r w:rsidRPr="0081754C">
        <w:rPr>
          <w:rFonts w:ascii="ST Allegra" w:hAnsi="ST Allegra"/>
          <w:b/>
          <w:bCs/>
          <w:sz w:val="24"/>
          <w:szCs w:val="24"/>
          <w:lang w:val="it-IT"/>
        </w:rPr>
        <w:t xml:space="preserve"> Ferrovia retica</w:t>
      </w:r>
      <w:r w:rsidRPr="0081754C">
        <w:rPr>
          <w:rFonts w:ascii="ST Allegra" w:hAnsi="ST Allegra"/>
          <w:sz w:val="24"/>
          <w:szCs w:val="24"/>
          <w:lang w:val="it-IT"/>
        </w:rPr>
        <w:t>.</w:t>
      </w:r>
    </w:p>
    <w:p w14:paraId="3F6DBBEB" w14:textId="278102F4" w:rsidR="0081754C" w:rsidRPr="0081754C" w:rsidRDefault="0081754C" w:rsidP="0081754C">
      <w:pPr>
        <w:spacing w:after="120" w:line="240" w:lineRule="auto"/>
        <w:jc w:val="both"/>
        <w:rPr>
          <w:rFonts w:ascii="ST Allegra" w:hAnsi="ST Allegra"/>
          <w:sz w:val="24"/>
          <w:szCs w:val="24"/>
          <w:lang w:val="it-IT"/>
        </w:rPr>
      </w:pPr>
      <w:r w:rsidRPr="0081754C">
        <w:rPr>
          <w:rFonts w:ascii="ST Allegra" w:hAnsi="ST Allegra"/>
          <w:sz w:val="24"/>
          <w:szCs w:val="24"/>
          <w:lang w:val="it-IT"/>
        </w:rPr>
        <w:t>La partecipazione elvetica si focalizza su due temi principali: sostenibilità e bicicletta. Entrambi sono collegati a una trasformazione silenziosa ma radicale che la Svizzera sta portando avanti: un modello urbano sostenibile che mette al centro la dimensione del benessere, coniugando innovazione, pianificazione urbana e responsabilità ambientale.</w:t>
      </w:r>
    </w:p>
    <w:p w14:paraId="74CED7B3" w14:textId="77777777" w:rsidR="0081754C" w:rsidRPr="0081754C" w:rsidRDefault="0081754C" w:rsidP="0081754C">
      <w:pPr>
        <w:spacing w:after="120" w:line="240" w:lineRule="auto"/>
        <w:jc w:val="both"/>
        <w:rPr>
          <w:rFonts w:ascii="ST Allegra" w:hAnsi="ST Allegra"/>
          <w:sz w:val="24"/>
          <w:szCs w:val="24"/>
          <w:lang w:val="it-IT"/>
        </w:rPr>
      </w:pPr>
      <w:r w:rsidRPr="0081754C">
        <w:rPr>
          <w:rFonts w:ascii="ST Allegra" w:hAnsi="ST Allegra"/>
          <w:sz w:val="24"/>
          <w:szCs w:val="24"/>
          <w:lang w:val="it-IT"/>
        </w:rPr>
        <w:t xml:space="preserve">Non si tratta solo di un obiettivo politico, ma di uno stile di vita condiviso, riconoscibile in molte città elvetiche: un modello raccontato dal programma nazionale </w:t>
      </w:r>
      <w:proofErr w:type="spellStart"/>
      <w:r w:rsidRPr="0081754C">
        <w:rPr>
          <w:rFonts w:ascii="ST Allegra" w:hAnsi="ST Allegra"/>
          <w:b/>
          <w:bCs/>
          <w:sz w:val="24"/>
          <w:szCs w:val="24"/>
          <w:lang w:val="it-IT"/>
        </w:rPr>
        <w:t>Swisstainable</w:t>
      </w:r>
      <w:proofErr w:type="spellEnd"/>
      <w:r w:rsidRPr="0081754C">
        <w:rPr>
          <w:rFonts w:ascii="ST Allegra" w:hAnsi="ST Allegra"/>
          <w:sz w:val="24"/>
          <w:szCs w:val="24"/>
          <w:lang w:val="it-IT"/>
        </w:rPr>
        <w:t>, promosso da Svizzera Turismo e già abbracciato da oltre 2.300 realtà del settore turistico e culturale.</w:t>
      </w:r>
    </w:p>
    <w:p w14:paraId="326F084F" w14:textId="10F2871C" w:rsidR="0081754C" w:rsidRPr="0081754C" w:rsidRDefault="0081754C" w:rsidP="0081754C">
      <w:pPr>
        <w:spacing w:after="120" w:line="240" w:lineRule="auto"/>
        <w:jc w:val="both"/>
        <w:rPr>
          <w:rFonts w:ascii="ST Allegra" w:hAnsi="ST Allegra"/>
          <w:sz w:val="24"/>
          <w:szCs w:val="24"/>
          <w:lang w:val="it-IT"/>
        </w:rPr>
      </w:pPr>
      <w:r w:rsidRPr="0081754C">
        <w:rPr>
          <w:rFonts w:ascii="ST Allegra" w:hAnsi="ST Allegra"/>
          <w:sz w:val="24"/>
          <w:szCs w:val="24"/>
          <w:lang w:val="it-IT"/>
        </w:rPr>
        <w:t xml:space="preserve">Piccarda Frulli, Vicedirettrice Italia di Svizzera Turismo e Responsabile per il Centro-Sud Italia, spiega così la presenza dell'Ente elvetico a </w:t>
      </w:r>
      <w:proofErr w:type="spellStart"/>
      <w:r w:rsidRPr="0081754C">
        <w:rPr>
          <w:rFonts w:ascii="ST Allegra" w:hAnsi="ST Allegra"/>
          <w:sz w:val="24"/>
          <w:szCs w:val="24"/>
          <w:lang w:val="it-IT"/>
        </w:rPr>
        <w:t>UlisseFest</w:t>
      </w:r>
      <w:proofErr w:type="spellEnd"/>
      <w:r w:rsidRPr="0081754C">
        <w:rPr>
          <w:rFonts w:ascii="ST Allegra" w:hAnsi="ST Allegra"/>
          <w:sz w:val="24"/>
          <w:szCs w:val="24"/>
          <w:lang w:val="it-IT"/>
        </w:rPr>
        <w:t>: “</w:t>
      </w:r>
      <w:r w:rsidRPr="0081754C">
        <w:rPr>
          <w:rFonts w:ascii="ST Allegra" w:hAnsi="ST Allegra"/>
          <w:i/>
          <w:iCs/>
          <w:sz w:val="24"/>
          <w:szCs w:val="24"/>
          <w:lang w:val="it-IT"/>
        </w:rPr>
        <w:t xml:space="preserve">È il secondo anno che partecipiamo insieme alla Ferrovia retica. Riteniamo che questo evento sia un'ottima piattaforma per presentare e promuovere la Svizzera in una regione - le Marche - che rappresenta per noi un nuovo territorio ricco di potenziale flusso turistico. Puntiamo molto sul 'Travel Better' che vuole promuovere il turismo in Svizzera fuori stagione, in autunno e in primavera. Sono periodi in cui è possibile vivere momenti di inaspettata bellezza naturale e di ricca proposta culturale. Siamo onorati di affiancare in questa nuova e interessante edizione del festival l’iconica guida </w:t>
      </w:r>
      <w:proofErr w:type="spellStart"/>
      <w:r w:rsidRPr="0081754C">
        <w:rPr>
          <w:rFonts w:ascii="ST Allegra" w:hAnsi="ST Allegra"/>
          <w:i/>
          <w:iCs/>
          <w:sz w:val="24"/>
          <w:szCs w:val="24"/>
          <w:lang w:val="it-IT"/>
        </w:rPr>
        <w:t>Lonely</w:t>
      </w:r>
      <w:proofErr w:type="spellEnd"/>
      <w:r w:rsidRPr="0081754C">
        <w:rPr>
          <w:rFonts w:ascii="ST Allegra" w:hAnsi="ST Allegra"/>
          <w:i/>
          <w:iCs/>
          <w:sz w:val="24"/>
          <w:szCs w:val="24"/>
          <w:lang w:val="it-IT"/>
        </w:rPr>
        <w:t xml:space="preserve"> Planet che, tra l’altro, ha inserito la Svizzera tra le destinazioni Best in Travel 2025</w:t>
      </w:r>
      <w:r w:rsidRPr="0081754C">
        <w:rPr>
          <w:rFonts w:ascii="ST Allegra" w:hAnsi="ST Allegra"/>
          <w:sz w:val="24"/>
          <w:szCs w:val="24"/>
          <w:lang w:val="it-IT"/>
        </w:rPr>
        <w:t>”.</w:t>
      </w:r>
    </w:p>
    <w:p w14:paraId="689E7ED6" w14:textId="77777777" w:rsidR="0081754C" w:rsidRPr="0081754C" w:rsidRDefault="0081754C" w:rsidP="0081754C">
      <w:pPr>
        <w:spacing w:after="120" w:line="240" w:lineRule="auto"/>
        <w:jc w:val="both"/>
        <w:rPr>
          <w:rFonts w:ascii="ST Allegra" w:hAnsi="ST Allegra"/>
          <w:sz w:val="24"/>
          <w:szCs w:val="24"/>
          <w:lang w:val="it-IT"/>
        </w:rPr>
      </w:pPr>
    </w:p>
    <w:p w14:paraId="2374C42A" w14:textId="77777777" w:rsidR="0081754C" w:rsidRPr="0081754C" w:rsidRDefault="0081754C" w:rsidP="0081754C">
      <w:pPr>
        <w:spacing w:after="120" w:line="240" w:lineRule="auto"/>
        <w:jc w:val="both"/>
        <w:rPr>
          <w:rFonts w:ascii="ST Allegra" w:hAnsi="ST Allegra"/>
          <w:b/>
          <w:bCs/>
          <w:sz w:val="24"/>
          <w:szCs w:val="24"/>
          <w:lang w:val="it-IT"/>
        </w:rPr>
      </w:pPr>
      <w:r w:rsidRPr="0081754C">
        <w:rPr>
          <w:rFonts w:ascii="ST Allegra" w:hAnsi="ST Allegra"/>
          <w:b/>
          <w:bCs/>
          <w:sz w:val="24"/>
          <w:szCs w:val="24"/>
          <w:lang w:val="it-IT"/>
        </w:rPr>
        <w:t>Zurigo, Ginevra, Losanna, Berna: esempi virtuosi</w:t>
      </w:r>
    </w:p>
    <w:p w14:paraId="0EF090C0" w14:textId="77777777" w:rsidR="0081754C" w:rsidRPr="0081754C" w:rsidRDefault="0081754C" w:rsidP="0081754C">
      <w:pPr>
        <w:spacing w:after="120" w:line="240" w:lineRule="auto"/>
        <w:jc w:val="both"/>
        <w:rPr>
          <w:rFonts w:ascii="ST Allegra" w:hAnsi="ST Allegra"/>
          <w:sz w:val="24"/>
          <w:szCs w:val="24"/>
          <w:lang w:val="it-IT"/>
        </w:rPr>
      </w:pPr>
      <w:r w:rsidRPr="0081754C">
        <w:rPr>
          <w:rFonts w:ascii="ST Allegra" w:hAnsi="ST Allegra"/>
          <w:sz w:val="24"/>
          <w:szCs w:val="24"/>
          <w:lang w:val="it-IT"/>
        </w:rPr>
        <w:t xml:space="preserve">Dalla mobilità ciclabile di </w:t>
      </w:r>
      <w:r w:rsidRPr="0081754C">
        <w:rPr>
          <w:rFonts w:ascii="ST Allegra" w:hAnsi="ST Allegra"/>
          <w:b/>
          <w:bCs/>
          <w:sz w:val="24"/>
          <w:szCs w:val="24"/>
          <w:lang w:val="it-IT"/>
        </w:rPr>
        <w:t>Zurigo</w:t>
      </w:r>
      <w:r w:rsidRPr="0081754C">
        <w:rPr>
          <w:rFonts w:ascii="ST Allegra" w:hAnsi="ST Allegra"/>
          <w:sz w:val="24"/>
          <w:szCs w:val="24"/>
          <w:lang w:val="it-IT"/>
        </w:rPr>
        <w:t xml:space="preserve"> alla rete di orti urbani di </w:t>
      </w:r>
      <w:r w:rsidRPr="0081754C">
        <w:rPr>
          <w:rFonts w:ascii="ST Allegra" w:hAnsi="ST Allegra"/>
          <w:b/>
          <w:bCs/>
          <w:sz w:val="24"/>
          <w:szCs w:val="24"/>
          <w:lang w:val="it-IT"/>
        </w:rPr>
        <w:t>Ginevra</w:t>
      </w:r>
      <w:r w:rsidRPr="0081754C">
        <w:rPr>
          <w:rFonts w:ascii="ST Allegra" w:hAnsi="ST Allegra"/>
          <w:sz w:val="24"/>
          <w:szCs w:val="24"/>
          <w:lang w:val="it-IT"/>
        </w:rPr>
        <w:t xml:space="preserve">, dai quartieri sostenibili di </w:t>
      </w:r>
      <w:r w:rsidRPr="0081754C">
        <w:rPr>
          <w:rFonts w:ascii="ST Allegra" w:hAnsi="ST Allegra"/>
          <w:b/>
          <w:bCs/>
          <w:sz w:val="24"/>
          <w:szCs w:val="24"/>
          <w:lang w:val="it-IT"/>
        </w:rPr>
        <w:t>Losanna</w:t>
      </w:r>
      <w:r w:rsidRPr="0081754C">
        <w:rPr>
          <w:rFonts w:ascii="ST Allegra" w:hAnsi="ST Allegra"/>
          <w:sz w:val="24"/>
          <w:szCs w:val="24"/>
          <w:lang w:val="it-IT"/>
        </w:rPr>
        <w:t xml:space="preserve"> ai menu a filiera corta nei ristoranti di </w:t>
      </w:r>
      <w:r w:rsidRPr="0081754C">
        <w:rPr>
          <w:rFonts w:ascii="ST Allegra" w:hAnsi="ST Allegra"/>
          <w:b/>
          <w:bCs/>
          <w:sz w:val="24"/>
          <w:szCs w:val="24"/>
          <w:lang w:val="it-IT"/>
        </w:rPr>
        <w:t>Berna</w:t>
      </w:r>
      <w:r w:rsidRPr="0081754C">
        <w:rPr>
          <w:rFonts w:ascii="ST Allegra" w:hAnsi="ST Allegra"/>
          <w:sz w:val="24"/>
          <w:szCs w:val="24"/>
          <w:lang w:val="it-IT"/>
        </w:rPr>
        <w:t xml:space="preserve">, ogni città svizzera declina la sostenibilità in modo coerente e integrato, offrendo a cittadini e turisti una qualità della vita elevata e replicabile anche in contesti metropolitani complessi. Così, in Svizzera, la sostenibilità non è una componente aggiuntiva, ma una </w:t>
      </w:r>
      <w:r w:rsidRPr="0081754C">
        <w:rPr>
          <w:rFonts w:ascii="ST Allegra" w:hAnsi="ST Allegra"/>
          <w:b/>
          <w:bCs/>
          <w:sz w:val="24"/>
          <w:szCs w:val="24"/>
          <w:lang w:val="it-IT"/>
        </w:rPr>
        <w:t>mentalità diffusa</w:t>
      </w:r>
      <w:r w:rsidRPr="0081754C">
        <w:rPr>
          <w:rFonts w:ascii="ST Allegra" w:hAnsi="ST Allegra"/>
          <w:sz w:val="24"/>
          <w:szCs w:val="24"/>
          <w:lang w:val="it-IT"/>
        </w:rPr>
        <w:t>: fa parte dell’identità urbana e del modo in cui le persone vivono, si spostano, consumano e partecipano alla vita collettiva.</w:t>
      </w:r>
    </w:p>
    <w:p w14:paraId="3DEDCDCC" w14:textId="77777777" w:rsidR="0081754C" w:rsidRPr="0081754C" w:rsidRDefault="0081754C" w:rsidP="0081754C">
      <w:pPr>
        <w:spacing w:after="120" w:line="240" w:lineRule="auto"/>
        <w:jc w:val="both"/>
        <w:rPr>
          <w:rFonts w:ascii="ST Allegra" w:hAnsi="ST Allegra"/>
          <w:sz w:val="24"/>
          <w:szCs w:val="24"/>
          <w:lang w:val="it-IT"/>
        </w:rPr>
      </w:pPr>
    </w:p>
    <w:p w14:paraId="66FCDFDA" w14:textId="77777777" w:rsidR="0081754C" w:rsidRPr="0081754C" w:rsidRDefault="0081754C" w:rsidP="0081754C">
      <w:pPr>
        <w:spacing w:after="120" w:line="240" w:lineRule="auto"/>
        <w:jc w:val="both"/>
        <w:rPr>
          <w:rFonts w:ascii="ST Allegra" w:hAnsi="ST Allegra"/>
          <w:b/>
          <w:bCs/>
          <w:sz w:val="24"/>
          <w:szCs w:val="24"/>
          <w:lang w:val="it-IT"/>
        </w:rPr>
      </w:pPr>
      <w:r w:rsidRPr="0081754C">
        <w:rPr>
          <w:rFonts w:ascii="ST Allegra" w:hAnsi="ST Allegra"/>
          <w:b/>
          <w:bCs/>
          <w:sz w:val="24"/>
          <w:szCs w:val="24"/>
          <w:lang w:val="it-IT"/>
        </w:rPr>
        <w:lastRenderedPageBreak/>
        <w:t>Mobilità e territorio: vivere senz’auto è possibile</w:t>
      </w:r>
    </w:p>
    <w:p w14:paraId="2D04961A" w14:textId="77777777" w:rsidR="0081754C" w:rsidRPr="0081754C" w:rsidRDefault="0081754C" w:rsidP="0081754C">
      <w:pPr>
        <w:spacing w:after="120" w:line="240" w:lineRule="auto"/>
        <w:jc w:val="both"/>
        <w:rPr>
          <w:rFonts w:ascii="ST Allegra" w:hAnsi="ST Allegra"/>
          <w:sz w:val="24"/>
          <w:szCs w:val="24"/>
          <w:lang w:val="it-IT"/>
        </w:rPr>
      </w:pPr>
      <w:r w:rsidRPr="0081754C">
        <w:rPr>
          <w:rFonts w:ascii="ST Allegra" w:hAnsi="ST Allegra"/>
          <w:sz w:val="24"/>
          <w:szCs w:val="24"/>
          <w:lang w:val="it-IT"/>
        </w:rPr>
        <w:t xml:space="preserve">Nelle città elvetiche, il trasporto pubblico è talmente capillare, puntuale e integrato che oltre il 70% dei cittadini può rinunciare all’auto privata. </w:t>
      </w:r>
      <w:r w:rsidRPr="0081754C">
        <w:rPr>
          <w:rFonts w:ascii="ST Allegra" w:hAnsi="ST Allegra"/>
          <w:b/>
          <w:bCs/>
          <w:sz w:val="24"/>
          <w:szCs w:val="24"/>
          <w:lang w:val="it-IT"/>
        </w:rPr>
        <w:t>Zurigo</w:t>
      </w:r>
      <w:r w:rsidRPr="0081754C">
        <w:rPr>
          <w:rFonts w:ascii="ST Allegra" w:hAnsi="ST Allegra"/>
          <w:sz w:val="24"/>
          <w:szCs w:val="24"/>
          <w:lang w:val="it-IT"/>
        </w:rPr>
        <w:t xml:space="preserve"> e </w:t>
      </w:r>
      <w:r w:rsidRPr="0081754C">
        <w:rPr>
          <w:rFonts w:ascii="ST Allegra" w:hAnsi="ST Allegra"/>
          <w:b/>
          <w:bCs/>
          <w:sz w:val="24"/>
          <w:szCs w:val="24"/>
          <w:lang w:val="it-IT"/>
        </w:rPr>
        <w:t>Basilea</w:t>
      </w:r>
      <w:r w:rsidRPr="0081754C">
        <w:rPr>
          <w:rFonts w:ascii="ST Allegra" w:hAnsi="ST Allegra"/>
          <w:sz w:val="24"/>
          <w:szCs w:val="24"/>
          <w:lang w:val="it-IT"/>
        </w:rPr>
        <w:t xml:space="preserve"> hanno investito in due delle reti tramviarie più efficienti d’Europa, mentre </w:t>
      </w:r>
      <w:r w:rsidRPr="0081754C">
        <w:rPr>
          <w:rFonts w:ascii="ST Allegra" w:hAnsi="ST Allegra"/>
          <w:b/>
          <w:bCs/>
          <w:sz w:val="24"/>
          <w:szCs w:val="24"/>
          <w:lang w:val="it-IT"/>
        </w:rPr>
        <w:t>Losanna</w:t>
      </w:r>
      <w:r w:rsidRPr="0081754C">
        <w:rPr>
          <w:rFonts w:ascii="ST Allegra" w:hAnsi="ST Allegra"/>
          <w:sz w:val="24"/>
          <w:szCs w:val="24"/>
          <w:lang w:val="it-IT"/>
        </w:rPr>
        <w:t xml:space="preserve"> ha potenziato la metropolitana e le connessioni con i quartieri collinari, puntando sull’intermodalità bici-treno.</w:t>
      </w:r>
    </w:p>
    <w:p w14:paraId="120FC8FF" w14:textId="77777777" w:rsidR="0081754C" w:rsidRPr="0081754C" w:rsidRDefault="0081754C" w:rsidP="0081754C">
      <w:pPr>
        <w:spacing w:after="120" w:line="240" w:lineRule="auto"/>
        <w:jc w:val="both"/>
        <w:rPr>
          <w:rFonts w:ascii="ST Allegra" w:hAnsi="ST Allegra"/>
          <w:sz w:val="24"/>
          <w:szCs w:val="24"/>
          <w:lang w:val="it-IT"/>
        </w:rPr>
      </w:pPr>
      <w:r w:rsidRPr="0081754C">
        <w:rPr>
          <w:rFonts w:ascii="ST Allegra" w:hAnsi="ST Allegra"/>
          <w:sz w:val="24"/>
          <w:szCs w:val="24"/>
          <w:lang w:val="it-IT"/>
        </w:rPr>
        <w:t xml:space="preserve">A </w:t>
      </w:r>
      <w:r w:rsidRPr="0081754C">
        <w:rPr>
          <w:rFonts w:ascii="ST Allegra" w:hAnsi="ST Allegra"/>
          <w:b/>
          <w:bCs/>
          <w:sz w:val="24"/>
          <w:szCs w:val="24"/>
          <w:lang w:val="it-IT"/>
        </w:rPr>
        <w:t>Berna</w:t>
      </w:r>
      <w:r w:rsidRPr="0081754C">
        <w:rPr>
          <w:rFonts w:ascii="ST Allegra" w:hAnsi="ST Allegra"/>
          <w:sz w:val="24"/>
          <w:szCs w:val="24"/>
          <w:lang w:val="it-IT"/>
        </w:rPr>
        <w:t xml:space="preserve"> e </w:t>
      </w:r>
      <w:r w:rsidRPr="0081754C">
        <w:rPr>
          <w:rFonts w:ascii="ST Allegra" w:hAnsi="ST Allegra"/>
          <w:b/>
          <w:bCs/>
          <w:sz w:val="24"/>
          <w:szCs w:val="24"/>
          <w:lang w:val="it-IT"/>
        </w:rPr>
        <w:t>Basilea</w:t>
      </w:r>
      <w:r w:rsidRPr="0081754C">
        <w:rPr>
          <w:rFonts w:ascii="ST Allegra" w:hAnsi="ST Allegra"/>
          <w:sz w:val="24"/>
          <w:szCs w:val="24"/>
          <w:lang w:val="it-IT"/>
        </w:rPr>
        <w:t xml:space="preserve">, le biciclette hanno la precedenza, con chilometri di piste ciclabili sicure, stazioni di </w:t>
      </w:r>
      <w:r w:rsidRPr="0081754C">
        <w:rPr>
          <w:rFonts w:ascii="ST Allegra" w:hAnsi="ST Allegra"/>
          <w:i/>
          <w:iCs/>
          <w:sz w:val="24"/>
          <w:szCs w:val="24"/>
          <w:lang w:val="it-IT"/>
        </w:rPr>
        <w:t>bike sharing</w:t>
      </w:r>
      <w:r w:rsidRPr="0081754C">
        <w:rPr>
          <w:rFonts w:ascii="ST Allegra" w:hAnsi="ST Allegra"/>
          <w:sz w:val="24"/>
          <w:szCs w:val="24"/>
          <w:lang w:val="it-IT"/>
        </w:rPr>
        <w:t xml:space="preserve"> diffuse e incentivi per le e-bike. La pianificazione urbana è pensata per ridurre le distanze e moltiplicare i servizi di prossimità.</w:t>
      </w:r>
    </w:p>
    <w:p w14:paraId="029E9856" w14:textId="77777777" w:rsidR="0081754C" w:rsidRPr="0081754C" w:rsidRDefault="0081754C" w:rsidP="0081754C">
      <w:pPr>
        <w:spacing w:after="120" w:line="240" w:lineRule="auto"/>
        <w:jc w:val="both"/>
        <w:rPr>
          <w:rFonts w:ascii="ST Allegra" w:hAnsi="ST Allegra"/>
          <w:sz w:val="24"/>
          <w:szCs w:val="24"/>
          <w:lang w:val="it-IT"/>
        </w:rPr>
      </w:pPr>
    </w:p>
    <w:p w14:paraId="1946C97A" w14:textId="77777777" w:rsidR="0081754C" w:rsidRPr="0081754C" w:rsidRDefault="0081754C" w:rsidP="0081754C">
      <w:pPr>
        <w:spacing w:after="120" w:line="240" w:lineRule="auto"/>
        <w:jc w:val="both"/>
        <w:rPr>
          <w:rFonts w:ascii="ST Allegra" w:hAnsi="ST Allegra"/>
          <w:b/>
          <w:bCs/>
          <w:sz w:val="24"/>
          <w:szCs w:val="24"/>
          <w:lang w:val="it-IT"/>
        </w:rPr>
      </w:pPr>
      <w:r w:rsidRPr="0081754C">
        <w:rPr>
          <w:rFonts w:ascii="ST Allegra" w:hAnsi="ST Allegra"/>
          <w:b/>
          <w:bCs/>
          <w:sz w:val="24"/>
          <w:szCs w:val="24"/>
          <w:lang w:val="it-IT"/>
        </w:rPr>
        <w:t>La bicicletta è protagonista dell'offerta turistica</w:t>
      </w:r>
    </w:p>
    <w:p w14:paraId="2111D600" w14:textId="72938CD0" w:rsidR="0081754C" w:rsidRPr="0081754C" w:rsidRDefault="0081754C" w:rsidP="0081754C">
      <w:pPr>
        <w:spacing w:after="120" w:line="240" w:lineRule="auto"/>
        <w:jc w:val="both"/>
        <w:rPr>
          <w:rFonts w:ascii="ST Allegra" w:hAnsi="ST Allegra"/>
          <w:sz w:val="24"/>
          <w:szCs w:val="24"/>
          <w:lang w:val="it-IT"/>
        </w:rPr>
      </w:pPr>
      <w:r w:rsidRPr="0081754C">
        <w:rPr>
          <w:rFonts w:ascii="ST Allegra" w:hAnsi="ST Allegra"/>
          <w:sz w:val="24"/>
          <w:szCs w:val="24"/>
          <w:lang w:val="it-IT"/>
        </w:rPr>
        <w:t xml:space="preserve">Con oltre </w:t>
      </w:r>
      <w:r w:rsidR="007118ED">
        <w:rPr>
          <w:rFonts w:ascii="ST Allegra" w:hAnsi="ST Allegra"/>
          <w:b/>
          <w:bCs/>
          <w:sz w:val="24"/>
          <w:szCs w:val="24"/>
          <w:lang w:val="it-IT"/>
        </w:rPr>
        <w:t>12</w:t>
      </w:r>
      <w:r w:rsidRPr="0081754C">
        <w:rPr>
          <w:rFonts w:ascii="ST Allegra" w:hAnsi="ST Allegra"/>
          <w:b/>
          <w:bCs/>
          <w:sz w:val="24"/>
          <w:szCs w:val="24"/>
          <w:lang w:val="it-IT"/>
        </w:rPr>
        <w:t>'000 chilometri</w:t>
      </w:r>
      <w:r w:rsidRPr="0081754C">
        <w:rPr>
          <w:rFonts w:ascii="ST Allegra" w:hAnsi="ST Allegra"/>
          <w:sz w:val="24"/>
          <w:szCs w:val="24"/>
          <w:lang w:val="it-IT"/>
        </w:rPr>
        <w:t xml:space="preserve"> di percorsi segnalati per tutti i tipi di biciclette, piste protette e distanze relativamente brevi, la Svizzera ha un'offerta enorme per il cicloturismo. Inoltre, è ammesso il trasporto sui mezzi pubblici per facilitare gli spostamenti da un punto all'altro. Proprio per la popolarità del turismo su due ruote, sono stati organizzati oltre </w:t>
      </w:r>
      <w:r w:rsidRPr="0081754C">
        <w:rPr>
          <w:rFonts w:ascii="ST Allegra" w:hAnsi="ST Allegra"/>
          <w:b/>
          <w:bCs/>
          <w:sz w:val="24"/>
          <w:szCs w:val="24"/>
          <w:lang w:val="it-IT"/>
        </w:rPr>
        <w:t>200 punti di noleggio</w:t>
      </w:r>
      <w:r w:rsidRPr="0081754C">
        <w:rPr>
          <w:rFonts w:ascii="ST Allegra" w:hAnsi="ST Allegra"/>
          <w:sz w:val="24"/>
          <w:szCs w:val="24"/>
          <w:lang w:val="it-IT"/>
        </w:rPr>
        <w:t xml:space="preserve"> in tutta la Confederazione, dove è possibile ritirare e consegnare il mezzo: il </w:t>
      </w:r>
      <w:proofErr w:type="spellStart"/>
      <w:r w:rsidRPr="0081754C">
        <w:rPr>
          <w:rFonts w:ascii="ST Allegra" w:hAnsi="ST Allegra"/>
          <w:b/>
          <w:bCs/>
          <w:i/>
          <w:iCs/>
          <w:sz w:val="24"/>
          <w:szCs w:val="24"/>
          <w:lang w:val="it-IT"/>
        </w:rPr>
        <w:t>Fly&amp;Drive</w:t>
      </w:r>
      <w:proofErr w:type="spellEnd"/>
      <w:r w:rsidRPr="0081754C">
        <w:rPr>
          <w:rFonts w:ascii="ST Allegra" w:hAnsi="ST Allegra"/>
          <w:sz w:val="24"/>
          <w:szCs w:val="24"/>
          <w:lang w:val="it-IT"/>
        </w:rPr>
        <w:t xml:space="preserve"> su due ruote è comodissimo, perché oltre a risparmiare la fatica di caricare e scaricare continuamente la bici su e giù da treni e </w:t>
      </w:r>
      <w:proofErr w:type="spellStart"/>
      <w:r w:rsidRPr="0081754C">
        <w:rPr>
          <w:rFonts w:ascii="ST Allegra" w:hAnsi="ST Allegra"/>
          <w:sz w:val="24"/>
          <w:szCs w:val="24"/>
          <w:lang w:val="it-IT"/>
        </w:rPr>
        <w:t>autopostali</w:t>
      </w:r>
      <w:proofErr w:type="spellEnd"/>
      <w:r w:rsidRPr="0081754C">
        <w:rPr>
          <w:rFonts w:ascii="ST Allegra" w:hAnsi="ST Allegra"/>
          <w:sz w:val="24"/>
          <w:szCs w:val="24"/>
          <w:lang w:val="it-IT"/>
        </w:rPr>
        <w:t xml:space="preserve"> (i pullman gialli che collegano tutto il territorio), mette al riparo dalla brutta sorpresa di non trovare posto per il mezzo.</w:t>
      </w:r>
    </w:p>
    <w:p w14:paraId="444B8F4C" w14:textId="77777777" w:rsidR="0081754C" w:rsidRPr="0081754C" w:rsidRDefault="0081754C" w:rsidP="0081754C">
      <w:pPr>
        <w:spacing w:after="120" w:line="240" w:lineRule="auto"/>
        <w:jc w:val="both"/>
        <w:rPr>
          <w:rFonts w:ascii="ST Allegra" w:hAnsi="ST Allegra"/>
          <w:sz w:val="24"/>
          <w:szCs w:val="24"/>
          <w:lang w:val="it-IT"/>
        </w:rPr>
      </w:pPr>
    </w:p>
    <w:p w14:paraId="21C53386" w14:textId="77777777" w:rsidR="0081754C" w:rsidRPr="0081754C" w:rsidRDefault="0081754C" w:rsidP="0081754C">
      <w:pPr>
        <w:spacing w:after="120" w:line="240" w:lineRule="auto"/>
        <w:jc w:val="both"/>
        <w:rPr>
          <w:rFonts w:ascii="ST Allegra" w:hAnsi="ST Allegra"/>
          <w:b/>
          <w:bCs/>
          <w:sz w:val="24"/>
          <w:szCs w:val="24"/>
          <w:lang w:val="it-IT"/>
        </w:rPr>
      </w:pPr>
      <w:r w:rsidRPr="0081754C">
        <w:rPr>
          <w:rFonts w:ascii="ST Allegra" w:hAnsi="ST Allegra"/>
          <w:b/>
          <w:bCs/>
          <w:sz w:val="24"/>
          <w:szCs w:val="24"/>
          <w:lang w:val="it-IT"/>
        </w:rPr>
        <w:t>Girare la Svizzera con il treno</w:t>
      </w:r>
    </w:p>
    <w:p w14:paraId="7C8073AE" w14:textId="77777777" w:rsidR="0081754C" w:rsidRPr="0081754C" w:rsidRDefault="0081754C" w:rsidP="0081754C">
      <w:pPr>
        <w:spacing w:after="120" w:line="240" w:lineRule="auto"/>
        <w:jc w:val="both"/>
        <w:rPr>
          <w:rFonts w:ascii="ST Allegra" w:hAnsi="ST Allegra"/>
          <w:sz w:val="24"/>
          <w:szCs w:val="24"/>
          <w:lang w:val="it-IT"/>
        </w:rPr>
      </w:pPr>
      <w:r w:rsidRPr="0081754C">
        <w:rPr>
          <w:rFonts w:ascii="ST Allegra" w:hAnsi="ST Allegra"/>
          <w:sz w:val="24"/>
          <w:szCs w:val="24"/>
          <w:lang w:val="it-IT"/>
        </w:rPr>
        <w:t xml:space="preserve">Viaggiare in treno significa assaporare lentamente il paesaggio svizzero, gustarla piano, centellinarla... Scoprire ogni momento uno scorcio nuovo, un dettaglio, un panorama. Gli orari cadenzati e la capillarità della rete, la facilità di acquisto dei biglietti (che sono validi su tutti i treni per la tratta acquistata), le proverbiali pulizia e puntualità, sono tutti piaceri peculiari del viaggio ferroviario. </w:t>
      </w:r>
    </w:p>
    <w:p w14:paraId="28719FCA" w14:textId="16EA4135" w:rsidR="0081754C" w:rsidRPr="00FA3160" w:rsidRDefault="0081754C" w:rsidP="0081754C">
      <w:pPr>
        <w:spacing w:after="120" w:line="240" w:lineRule="auto"/>
        <w:jc w:val="both"/>
        <w:rPr>
          <w:rFonts w:ascii="ST Allegra" w:hAnsi="ST Allegra"/>
          <w:sz w:val="24"/>
          <w:szCs w:val="24"/>
          <w:lang w:val="it-IT"/>
        </w:rPr>
      </w:pPr>
      <w:r w:rsidRPr="00FA3160">
        <w:rPr>
          <w:rFonts w:ascii="ST Allegra" w:hAnsi="ST Allegra"/>
          <w:sz w:val="24"/>
          <w:szCs w:val="24"/>
          <w:lang w:val="it-IT"/>
        </w:rPr>
        <w:t xml:space="preserve">Saggiamente la Svizzera ha puntato molto su questo tipo di turismo con il </w:t>
      </w:r>
      <w:r w:rsidRPr="00FA3160">
        <w:rPr>
          <w:rFonts w:ascii="ST Allegra" w:hAnsi="ST Allegra"/>
          <w:b/>
          <w:bCs/>
          <w:sz w:val="24"/>
          <w:szCs w:val="24"/>
          <w:lang w:val="it-IT"/>
        </w:rPr>
        <w:t>Gran Train Tour</w:t>
      </w:r>
      <w:r w:rsidRPr="00FA3160">
        <w:rPr>
          <w:rFonts w:ascii="ST Allegra" w:hAnsi="ST Allegra"/>
          <w:sz w:val="24"/>
          <w:szCs w:val="24"/>
          <w:lang w:val="it-IT"/>
        </w:rPr>
        <w:t xml:space="preserve"> e i treni panoramici esclusivi come il Gotthard Panorama Express, che unisce la Svizzera centrale al Ticino e prevede un tratto in battello sul Lago dei Quattro Cantoni e successivamente in treno lungo la storica linea ferroviaria del San Gottardo o il </w:t>
      </w:r>
      <w:r w:rsidRPr="00971976">
        <w:rPr>
          <w:rFonts w:ascii="ST Allegra" w:hAnsi="ST Allegra"/>
          <w:b/>
          <w:bCs/>
          <w:sz w:val="24"/>
          <w:szCs w:val="24"/>
          <w:lang w:val="it-IT"/>
        </w:rPr>
        <w:t>Glacier Express</w:t>
      </w:r>
      <w:r w:rsidRPr="00FA3160">
        <w:rPr>
          <w:rFonts w:ascii="ST Allegra" w:hAnsi="ST Allegra"/>
          <w:sz w:val="24"/>
          <w:szCs w:val="24"/>
          <w:lang w:val="it-IT"/>
        </w:rPr>
        <w:t xml:space="preserve">, tra Zermatt e </w:t>
      </w:r>
      <w:r w:rsidR="00971976">
        <w:rPr>
          <w:rFonts w:ascii="ST Allegra" w:hAnsi="ST Allegra"/>
          <w:sz w:val="24"/>
          <w:szCs w:val="24"/>
          <w:lang w:val="it-IT"/>
        </w:rPr>
        <w:t>St. Moritz</w:t>
      </w:r>
      <w:r w:rsidRPr="00FA3160">
        <w:rPr>
          <w:rFonts w:ascii="ST Allegra" w:hAnsi="ST Allegra"/>
          <w:sz w:val="24"/>
          <w:szCs w:val="24"/>
          <w:lang w:val="it-IT"/>
        </w:rPr>
        <w:t xml:space="preserve">. Famosissimo il </w:t>
      </w:r>
      <w:r w:rsidRPr="00FA3160">
        <w:rPr>
          <w:rFonts w:ascii="ST Allegra" w:hAnsi="ST Allegra"/>
          <w:i/>
          <w:iCs/>
          <w:sz w:val="24"/>
          <w:szCs w:val="24"/>
          <w:lang w:val="it-IT"/>
        </w:rPr>
        <w:t>Trenino Rosso del Bernina</w:t>
      </w:r>
      <w:r w:rsidRPr="00FA3160">
        <w:rPr>
          <w:rFonts w:ascii="ST Allegra" w:hAnsi="ST Allegra"/>
          <w:sz w:val="24"/>
          <w:szCs w:val="24"/>
          <w:lang w:val="it-IT"/>
        </w:rPr>
        <w:t xml:space="preserve"> della Ferrovia </w:t>
      </w:r>
      <w:r w:rsidR="00971976">
        <w:rPr>
          <w:rFonts w:ascii="ST Allegra" w:hAnsi="ST Allegra"/>
          <w:sz w:val="24"/>
          <w:szCs w:val="24"/>
          <w:lang w:val="it-IT"/>
        </w:rPr>
        <w:t>r</w:t>
      </w:r>
      <w:r w:rsidRPr="00FA3160">
        <w:rPr>
          <w:rFonts w:ascii="ST Allegra" w:hAnsi="ST Allegra"/>
          <w:sz w:val="24"/>
          <w:szCs w:val="24"/>
          <w:lang w:val="it-IT"/>
        </w:rPr>
        <w:t xml:space="preserve">etica da Tirano a </w:t>
      </w:r>
      <w:r w:rsidR="00971976">
        <w:rPr>
          <w:rFonts w:ascii="ST Allegra" w:hAnsi="ST Allegra"/>
          <w:sz w:val="24"/>
          <w:szCs w:val="24"/>
          <w:lang w:val="it-IT"/>
        </w:rPr>
        <w:t>St.</w:t>
      </w:r>
      <w:r w:rsidRPr="00FA3160">
        <w:rPr>
          <w:rFonts w:ascii="ST Allegra" w:hAnsi="ST Allegra"/>
          <w:sz w:val="24"/>
          <w:szCs w:val="24"/>
          <w:lang w:val="it-IT"/>
        </w:rPr>
        <w:t xml:space="preserve"> Moritz; meno famoso (per ora) ma altrettanto affascinante il suo proseguimento con un altro trenino rosso fino a Coira, la capitale dei Grigioni, lungo la splendida linea dell'Albula. È un turismo comodo, lento e sostenibile ideale per riscoprire il piacere del viaggio.</w:t>
      </w:r>
    </w:p>
    <w:p w14:paraId="2A0BDA82" w14:textId="77777777" w:rsidR="0081754C" w:rsidRPr="0081754C" w:rsidRDefault="0081754C" w:rsidP="0081754C">
      <w:pPr>
        <w:spacing w:after="120" w:line="240" w:lineRule="auto"/>
        <w:jc w:val="both"/>
        <w:rPr>
          <w:rFonts w:ascii="ST Allegra" w:hAnsi="ST Allegra"/>
          <w:sz w:val="24"/>
          <w:szCs w:val="24"/>
          <w:lang w:val="it-IT"/>
        </w:rPr>
      </w:pPr>
    </w:p>
    <w:p w14:paraId="23CA63B4" w14:textId="77777777" w:rsidR="0081754C" w:rsidRPr="0081754C" w:rsidRDefault="0081754C" w:rsidP="0081754C">
      <w:pPr>
        <w:spacing w:after="120" w:line="240" w:lineRule="auto"/>
        <w:jc w:val="both"/>
        <w:rPr>
          <w:rFonts w:ascii="ST Allegra" w:hAnsi="ST Allegra"/>
          <w:b/>
          <w:bCs/>
          <w:sz w:val="24"/>
          <w:szCs w:val="24"/>
          <w:lang w:val="it-IT"/>
        </w:rPr>
      </w:pPr>
      <w:r w:rsidRPr="0081754C">
        <w:rPr>
          <w:rFonts w:ascii="ST Allegra" w:hAnsi="ST Allegra"/>
          <w:b/>
          <w:bCs/>
          <w:sz w:val="24"/>
          <w:szCs w:val="24"/>
          <w:lang w:val="it-IT"/>
        </w:rPr>
        <w:t>Cibo locale e consumo consapevole</w:t>
      </w:r>
    </w:p>
    <w:p w14:paraId="3E6BE9D4" w14:textId="77777777" w:rsidR="0081754C" w:rsidRPr="0081754C" w:rsidRDefault="0081754C" w:rsidP="0081754C">
      <w:pPr>
        <w:spacing w:after="120" w:line="240" w:lineRule="auto"/>
        <w:jc w:val="both"/>
        <w:rPr>
          <w:rFonts w:ascii="ST Allegra" w:hAnsi="ST Allegra"/>
          <w:sz w:val="24"/>
          <w:szCs w:val="24"/>
          <w:lang w:val="it-IT"/>
        </w:rPr>
      </w:pPr>
      <w:r w:rsidRPr="0081754C">
        <w:rPr>
          <w:rFonts w:ascii="ST Allegra" w:hAnsi="ST Allegra"/>
          <w:sz w:val="24"/>
          <w:szCs w:val="24"/>
          <w:lang w:val="it-IT"/>
        </w:rPr>
        <w:t xml:space="preserve">La sostenibilità passa anche dalla tavola. A </w:t>
      </w:r>
      <w:r w:rsidRPr="0081754C">
        <w:rPr>
          <w:rFonts w:ascii="ST Allegra" w:hAnsi="ST Allegra"/>
          <w:b/>
          <w:bCs/>
          <w:sz w:val="24"/>
          <w:szCs w:val="24"/>
          <w:lang w:val="it-IT"/>
        </w:rPr>
        <w:t>Lugano</w:t>
      </w:r>
      <w:r w:rsidRPr="0081754C">
        <w:rPr>
          <w:rFonts w:ascii="ST Allegra" w:hAnsi="ST Allegra"/>
          <w:sz w:val="24"/>
          <w:szCs w:val="24"/>
          <w:lang w:val="it-IT"/>
        </w:rPr>
        <w:t xml:space="preserve"> e </w:t>
      </w:r>
      <w:r w:rsidRPr="0081754C">
        <w:rPr>
          <w:rFonts w:ascii="ST Allegra" w:hAnsi="ST Allegra"/>
          <w:b/>
          <w:bCs/>
          <w:sz w:val="24"/>
          <w:szCs w:val="24"/>
          <w:lang w:val="it-IT"/>
        </w:rPr>
        <w:t>Ginevra</w:t>
      </w:r>
      <w:r w:rsidRPr="0081754C">
        <w:rPr>
          <w:rFonts w:ascii="ST Allegra" w:hAnsi="ST Allegra"/>
          <w:sz w:val="24"/>
          <w:szCs w:val="24"/>
          <w:lang w:val="it-IT"/>
        </w:rPr>
        <w:t xml:space="preserve">, ristoranti e mercati cittadini aderiscono a progetti come </w:t>
      </w:r>
      <w:r w:rsidRPr="0081754C">
        <w:rPr>
          <w:rFonts w:ascii="ST Allegra" w:hAnsi="ST Allegra"/>
          <w:i/>
          <w:iCs/>
          <w:sz w:val="24"/>
          <w:szCs w:val="24"/>
          <w:lang w:val="it-IT"/>
        </w:rPr>
        <w:t>Zero Waste</w:t>
      </w:r>
      <w:r w:rsidRPr="0081754C">
        <w:rPr>
          <w:rFonts w:ascii="ST Allegra" w:hAnsi="ST Allegra"/>
          <w:sz w:val="24"/>
          <w:szCs w:val="24"/>
          <w:lang w:val="it-IT"/>
        </w:rPr>
        <w:t xml:space="preserve"> e </w:t>
      </w:r>
      <w:proofErr w:type="spellStart"/>
      <w:r w:rsidRPr="0081754C">
        <w:rPr>
          <w:rFonts w:ascii="ST Allegra" w:hAnsi="ST Allegra"/>
          <w:i/>
          <w:iCs/>
          <w:sz w:val="24"/>
          <w:szCs w:val="24"/>
          <w:lang w:val="it-IT"/>
        </w:rPr>
        <w:t>Fourchette</w:t>
      </w:r>
      <w:proofErr w:type="spellEnd"/>
      <w:r w:rsidRPr="0081754C">
        <w:rPr>
          <w:rFonts w:ascii="ST Allegra" w:hAnsi="ST Allegra"/>
          <w:i/>
          <w:iCs/>
          <w:sz w:val="24"/>
          <w:szCs w:val="24"/>
          <w:lang w:val="it-IT"/>
        </w:rPr>
        <w:t xml:space="preserve"> verte</w:t>
      </w:r>
      <w:r w:rsidRPr="0081754C">
        <w:rPr>
          <w:rFonts w:ascii="ST Allegra" w:hAnsi="ST Allegra"/>
          <w:sz w:val="24"/>
          <w:szCs w:val="24"/>
          <w:lang w:val="it-IT"/>
        </w:rPr>
        <w:t xml:space="preserve">, che promuovono il </w:t>
      </w:r>
      <w:r w:rsidRPr="0081754C">
        <w:rPr>
          <w:rFonts w:ascii="ST Allegra" w:hAnsi="ST Allegra"/>
          <w:b/>
          <w:bCs/>
          <w:sz w:val="24"/>
          <w:szCs w:val="24"/>
          <w:lang w:val="it-IT"/>
        </w:rPr>
        <w:t>consumo di prodotti stagionali, locali, biologici</w:t>
      </w:r>
      <w:r w:rsidRPr="0081754C">
        <w:rPr>
          <w:rFonts w:ascii="ST Allegra" w:hAnsi="ST Allegra"/>
          <w:sz w:val="24"/>
          <w:szCs w:val="24"/>
          <w:lang w:val="it-IT"/>
        </w:rPr>
        <w:t xml:space="preserve">, riducendo allo stesso tempo gli imballaggi e gli sprechi. A </w:t>
      </w:r>
      <w:r w:rsidRPr="0081754C">
        <w:rPr>
          <w:rFonts w:ascii="ST Allegra" w:hAnsi="ST Allegra"/>
          <w:b/>
          <w:bCs/>
          <w:sz w:val="24"/>
          <w:szCs w:val="24"/>
          <w:lang w:val="it-IT"/>
        </w:rPr>
        <w:t>Lucerna</w:t>
      </w:r>
      <w:r w:rsidRPr="0081754C">
        <w:rPr>
          <w:rFonts w:ascii="ST Allegra" w:hAnsi="ST Allegra"/>
          <w:sz w:val="24"/>
          <w:szCs w:val="24"/>
          <w:lang w:val="it-IT"/>
        </w:rPr>
        <w:t xml:space="preserve"> e nei centri più piccoli, la filiera corta è valorizzata </w:t>
      </w:r>
      <w:r w:rsidRPr="0081754C">
        <w:rPr>
          <w:rFonts w:ascii="ST Allegra" w:hAnsi="ST Allegra"/>
          <w:sz w:val="24"/>
          <w:szCs w:val="24"/>
          <w:lang w:val="it-IT"/>
        </w:rPr>
        <w:lastRenderedPageBreak/>
        <w:t>grazie a collaborazioni tra produttori agricoli, alberghi e scuole, mentre gli ospiti sono sensibilizzati verso scelte alimentari più consapevoli anche durante le vacanze.</w:t>
      </w:r>
    </w:p>
    <w:p w14:paraId="4CF6473A" w14:textId="77777777" w:rsidR="0081754C" w:rsidRPr="0081754C" w:rsidRDefault="0081754C" w:rsidP="0081754C">
      <w:pPr>
        <w:spacing w:after="120" w:line="240" w:lineRule="auto"/>
        <w:jc w:val="both"/>
        <w:rPr>
          <w:rFonts w:ascii="ST Allegra" w:hAnsi="ST Allegra"/>
          <w:sz w:val="24"/>
          <w:szCs w:val="24"/>
          <w:lang w:val="it-IT"/>
        </w:rPr>
      </w:pPr>
    </w:p>
    <w:p w14:paraId="1F17546A" w14:textId="77777777" w:rsidR="0081754C" w:rsidRPr="0081754C" w:rsidRDefault="0081754C" w:rsidP="0081754C">
      <w:pPr>
        <w:spacing w:after="120" w:line="240" w:lineRule="auto"/>
        <w:jc w:val="both"/>
        <w:rPr>
          <w:rFonts w:ascii="ST Allegra" w:hAnsi="ST Allegra"/>
          <w:b/>
          <w:bCs/>
          <w:sz w:val="24"/>
          <w:szCs w:val="24"/>
          <w:lang w:val="it-IT"/>
        </w:rPr>
      </w:pPr>
      <w:r w:rsidRPr="0081754C">
        <w:rPr>
          <w:rFonts w:ascii="ST Allegra" w:hAnsi="ST Allegra"/>
          <w:b/>
          <w:bCs/>
          <w:sz w:val="24"/>
          <w:szCs w:val="24"/>
          <w:lang w:val="it-IT"/>
        </w:rPr>
        <w:t>Architettura e spazi pubblici</w:t>
      </w:r>
    </w:p>
    <w:p w14:paraId="01EAC002" w14:textId="77777777" w:rsidR="0081754C" w:rsidRPr="0081754C" w:rsidRDefault="0081754C" w:rsidP="0081754C">
      <w:pPr>
        <w:spacing w:after="120" w:line="240" w:lineRule="auto"/>
        <w:jc w:val="both"/>
        <w:rPr>
          <w:rFonts w:ascii="ST Allegra" w:hAnsi="ST Allegra"/>
          <w:sz w:val="24"/>
          <w:szCs w:val="24"/>
          <w:lang w:val="it-IT"/>
        </w:rPr>
      </w:pPr>
      <w:r w:rsidRPr="0081754C">
        <w:rPr>
          <w:rFonts w:ascii="ST Allegra" w:hAnsi="ST Allegra"/>
          <w:sz w:val="24"/>
          <w:szCs w:val="24"/>
          <w:lang w:val="it-IT"/>
        </w:rPr>
        <w:t xml:space="preserve">Dall’eco-quartiere di </w:t>
      </w:r>
      <w:proofErr w:type="spellStart"/>
      <w:r w:rsidRPr="0081754C">
        <w:rPr>
          <w:rFonts w:ascii="ST Allegra" w:hAnsi="ST Allegra"/>
          <w:b/>
          <w:bCs/>
          <w:sz w:val="24"/>
          <w:szCs w:val="24"/>
          <w:lang w:val="it-IT"/>
        </w:rPr>
        <w:t>Erlenmatt</w:t>
      </w:r>
      <w:proofErr w:type="spellEnd"/>
      <w:r w:rsidRPr="0081754C">
        <w:rPr>
          <w:rFonts w:ascii="ST Allegra" w:hAnsi="ST Allegra"/>
          <w:sz w:val="24"/>
          <w:szCs w:val="24"/>
          <w:lang w:val="it-IT"/>
        </w:rPr>
        <w:t xml:space="preserve"> a </w:t>
      </w:r>
      <w:r w:rsidRPr="0081754C">
        <w:rPr>
          <w:rFonts w:ascii="ST Allegra" w:hAnsi="ST Allegra"/>
          <w:b/>
          <w:bCs/>
          <w:sz w:val="24"/>
          <w:szCs w:val="24"/>
          <w:lang w:val="it-IT"/>
        </w:rPr>
        <w:t>Basilea</w:t>
      </w:r>
      <w:r w:rsidRPr="0081754C">
        <w:rPr>
          <w:rFonts w:ascii="ST Allegra" w:hAnsi="ST Allegra"/>
          <w:sz w:val="24"/>
          <w:szCs w:val="24"/>
          <w:lang w:val="it-IT"/>
        </w:rPr>
        <w:t xml:space="preserve">, ricavato da un’ex area industriale, alla cittadella verde di </w:t>
      </w:r>
      <w:proofErr w:type="spellStart"/>
      <w:r w:rsidRPr="0081754C">
        <w:rPr>
          <w:rFonts w:ascii="ST Allegra" w:hAnsi="ST Allegra"/>
          <w:b/>
          <w:bCs/>
          <w:sz w:val="24"/>
          <w:szCs w:val="24"/>
          <w:lang w:val="it-IT"/>
        </w:rPr>
        <w:t>Sihlcity</w:t>
      </w:r>
      <w:proofErr w:type="spellEnd"/>
      <w:r w:rsidRPr="0081754C">
        <w:rPr>
          <w:rFonts w:ascii="ST Allegra" w:hAnsi="ST Allegra"/>
          <w:sz w:val="24"/>
          <w:szCs w:val="24"/>
          <w:lang w:val="it-IT"/>
        </w:rPr>
        <w:t xml:space="preserve"> a </w:t>
      </w:r>
      <w:r w:rsidRPr="0081754C">
        <w:rPr>
          <w:rFonts w:ascii="ST Allegra" w:hAnsi="ST Allegra"/>
          <w:b/>
          <w:bCs/>
          <w:sz w:val="24"/>
          <w:szCs w:val="24"/>
          <w:lang w:val="it-IT"/>
        </w:rPr>
        <w:t>Zurigo</w:t>
      </w:r>
      <w:r w:rsidRPr="0081754C">
        <w:rPr>
          <w:rFonts w:ascii="ST Allegra" w:hAnsi="ST Allegra"/>
          <w:sz w:val="24"/>
          <w:szCs w:val="24"/>
          <w:lang w:val="it-IT"/>
        </w:rPr>
        <w:t xml:space="preserve">, la Svizzera mostra concretamente come rinnovare aree senza consumare nuovo suolo, puntando su materiali naturali, impianti fotovoltaici e spazi condivisi. Non solo le periferie sono oggetto di riqualificazione: anche i centri storici aderiscono a questa filosofia. A </w:t>
      </w:r>
      <w:r w:rsidRPr="0081754C">
        <w:rPr>
          <w:rFonts w:ascii="ST Allegra" w:hAnsi="ST Allegra"/>
          <w:b/>
          <w:bCs/>
          <w:sz w:val="24"/>
          <w:szCs w:val="24"/>
          <w:lang w:val="it-IT"/>
        </w:rPr>
        <w:t>Berna</w:t>
      </w:r>
      <w:r w:rsidRPr="0081754C">
        <w:rPr>
          <w:rFonts w:ascii="ST Allegra" w:hAnsi="ST Allegra"/>
          <w:sz w:val="24"/>
          <w:szCs w:val="24"/>
          <w:lang w:val="it-IT"/>
        </w:rPr>
        <w:t xml:space="preserve"> la gestione del flusso turistico segue una logica “smart”, per evitare il sovraffollamento e tutelare i residenti e l'ambiente.</w:t>
      </w:r>
    </w:p>
    <w:p w14:paraId="25D4AD19" w14:textId="77777777" w:rsidR="0081754C" w:rsidRPr="0081754C" w:rsidRDefault="0081754C" w:rsidP="0081754C">
      <w:pPr>
        <w:spacing w:after="120" w:line="240" w:lineRule="auto"/>
        <w:jc w:val="both"/>
        <w:rPr>
          <w:rFonts w:ascii="ST Allegra" w:hAnsi="ST Allegra"/>
          <w:sz w:val="24"/>
          <w:szCs w:val="24"/>
          <w:lang w:val="it-IT"/>
        </w:rPr>
      </w:pPr>
    </w:p>
    <w:p w14:paraId="6B015D8A" w14:textId="77777777" w:rsidR="0081754C" w:rsidRPr="0081754C" w:rsidRDefault="0081754C" w:rsidP="0081754C">
      <w:pPr>
        <w:spacing w:after="120" w:line="240" w:lineRule="auto"/>
        <w:jc w:val="both"/>
        <w:rPr>
          <w:rFonts w:ascii="ST Allegra" w:hAnsi="ST Allegra"/>
          <w:b/>
          <w:bCs/>
          <w:sz w:val="24"/>
          <w:szCs w:val="24"/>
          <w:lang w:val="it-IT"/>
        </w:rPr>
      </w:pPr>
      <w:proofErr w:type="spellStart"/>
      <w:r w:rsidRPr="0081754C">
        <w:rPr>
          <w:rFonts w:ascii="ST Allegra" w:hAnsi="ST Allegra"/>
          <w:b/>
          <w:bCs/>
          <w:sz w:val="24"/>
          <w:szCs w:val="24"/>
          <w:lang w:val="it-IT"/>
        </w:rPr>
        <w:t>Swisstainable</w:t>
      </w:r>
      <w:proofErr w:type="spellEnd"/>
      <w:r w:rsidRPr="0081754C">
        <w:rPr>
          <w:rFonts w:ascii="ST Allegra" w:hAnsi="ST Allegra"/>
          <w:b/>
          <w:bCs/>
          <w:sz w:val="24"/>
          <w:szCs w:val="24"/>
          <w:lang w:val="it-IT"/>
        </w:rPr>
        <w:t>: un impegno condiviso</w:t>
      </w:r>
    </w:p>
    <w:p w14:paraId="5EC83148" w14:textId="77777777" w:rsidR="0081754C" w:rsidRPr="0081754C" w:rsidRDefault="0081754C" w:rsidP="0081754C">
      <w:pPr>
        <w:spacing w:after="120" w:line="240" w:lineRule="auto"/>
        <w:jc w:val="both"/>
        <w:rPr>
          <w:rFonts w:ascii="ST Allegra" w:hAnsi="ST Allegra"/>
          <w:sz w:val="24"/>
          <w:szCs w:val="24"/>
          <w:lang w:val="it-IT"/>
        </w:rPr>
      </w:pPr>
      <w:r w:rsidRPr="0081754C">
        <w:rPr>
          <w:rFonts w:ascii="ST Allegra" w:hAnsi="ST Allegra"/>
          <w:sz w:val="24"/>
          <w:szCs w:val="24"/>
          <w:lang w:val="it-IT"/>
        </w:rPr>
        <w:t xml:space="preserve">Il termine </w:t>
      </w:r>
      <w:proofErr w:type="spellStart"/>
      <w:r w:rsidRPr="00971976">
        <w:rPr>
          <w:rFonts w:ascii="ST Allegra" w:hAnsi="ST Allegra"/>
          <w:b/>
          <w:bCs/>
          <w:sz w:val="24"/>
          <w:szCs w:val="24"/>
          <w:lang w:val="it-IT"/>
        </w:rPr>
        <w:t>Swisstainable</w:t>
      </w:r>
      <w:proofErr w:type="spellEnd"/>
      <w:r w:rsidRPr="0081754C">
        <w:rPr>
          <w:rFonts w:ascii="ST Allegra" w:hAnsi="ST Allegra"/>
          <w:sz w:val="24"/>
          <w:szCs w:val="24"/>
          <w:lang w:val="it-IT"/>
        </w:rPr>
        <w:t xml:space="preserve"> è una crasi tra </w:t>
      </w:r>
      <w:r w:rsidRPr="0081754C">
        <w:rPr>
          <w:rFonts w:ascii="ST Allegra" w:hAnsi="ST Allegra"/>
          <w:b/>
          <w:bCs/>
          <w:i/>
          <w:iCs/>
          <w:sz w:val="24"/>
          <w:szCs w:val="24"/>
          <w:lang w:val="it-IT"/>
        </w:rPr>
        <w:t>Swiss</w:t>
      </w:r>
      <w:r w:rsidRPr="0081754C">
        <w:rPr>
          <w:rFonts w:ascii="ST Allegra" w:hAnsi="ST Allegra"/>
          <w:sz w:val="24"/>
          <w:szCs w:val="24"/>
          <w:lang w:val="it-IT"/>
        </w:rPr>
        <w:t xml:space="preserve"> (svizzero) e </w:t>
      </w:r>
      <w:proofErr w:type="spellStart"/>
      <w:r w:rsidRPr="00971976">
        <w:rPr>
          <w:rFonts w:ascii="ST Allegra" w:hAnsi="ST Allegra"/>
          <w:b/>
          <w:bCs/>
          <w:sz w:val="24"/>
          <w:szCs w:val="24"/>
          <w:lang w:val="it-IT"/>
        </w:rPr>
        <w:t>Sustainable</w:t>
      </w:r>
      <w:proofErr w:type="spellEnd"/>
      <w:r w:rsidRPr="00971976">
        <w:rPr>
          <w:rFonts w:ascii="ST Allegra" w:hAnsi="ST Allegra"/>
          <w:b/>
          <w:bCs/>
          <w:sz w:val="24"/>
          <w:szCs w:val="24"/>
          <w:lang w:val="it-IT"/>
        </w:rPr>
        <w:t xml:space="preserve"> </w:t>
      </w:r>
      <w:r w:rsidRPr="0081754C">
        <w:rPr>
          <w:rFonts w:ascii="ST Allegra" w:hAnsi="ST Allegra"/>
          <w:sz w:val="24"/>
          <w:szCs w:val="24"/>
          <w:lang w:val="it-IT"/>
        </w:rPr>
        <w:t xml:space="preserve">(sostenibile). Si tratta del programma nazionale lanciato nel </w:t>
      </w:r>
      <w:r w:rsidRPr="0081754C">
        <w:rPr>
          <w:rFonts w:ascii="ST Allegra" w:hAnsi="ST Allegra"/>
          <w:b/>
          <w:bCs/>
          <w:sz w:val="24"/>
          <w:szCs w:val="24"/>
          <w:lang w:val="it-IT"/>
        </w:rPr>
        <w:t>2021</w:t>
      </w:r>
      <w:r w:rsidRPr="0081754C">
        <w:rPr>
          <w:rFonts w:ascii="ST Allegra" w:hAnsi="ST Allegra"/>
          <w:sz w:val="24"/>
          <w:szCs w:val="24"/>
          <w:lang w:val="it-IT"/>
        </w:rPr>
        <w:t xml:space="preserve"> da Svizzera Turismo, che ha l’obiettivo di </w:t>
      </w:r>
      <w:r w:rsidRPr="0081754C">
        <w:rPr>
          <w:rFonts w:ascii="ST Allegra" w:hAnsi="ST Allegra"/>
          <w:b/>
          <w:bCs/>
          <w:sz w:val="24"/>
          <w:szCs w:val="24"/>
          <w:lang w:val="it-IT"/>
        </w:rPr>
        <w:t>unire turismo, economia e comunità locali</w:t>
      </w:r>
      <w:r w:rsidRPr="0081754C">
        <w:rPr>
          <w:rFonts w:ascii="ST Allegra" w:hAnsi="ST Allegra"/>
          <w:sz w:val="24"/>
          <w:szCs w:val="24"/>
          <w:lang w:val="it-IT"/>
        </w:rPr>
        <w:t xml:space="preserve"> in un patto per un presente e un futuro più resiliente, coinvolgendo strutture, musei, trasporti, guide turistiche e ristoratori.</w:t>
      </w:r>
    </w:p>
    <w:p w14:paraId="3CBE0825" w14:textId="77777777" w:rsidR="0081754C" w:rsidRPr="0081754C" w:rsidRDefault="0081754C" w:rsidP="0081754C">
      <w:pPr>
        <w:spacing w:after="120" w:line="240" w:lineRule="auto"/>
        <w:jc w:val="both"/>
        <w:rPr>
          <w:rFonts w:ascii="ST Allegra" w:hAnsi="ST Allegra"/>
          <w:sz w:val="24"/>
          <w:szCs w:val="24"/>
          <w:lang w:val="it-IT"/>
        </w:rPr>
      </w:pPr>
      <w:r w:rsidRPr="0081754C">
        <w:rPr>
          <w:rFonts w:ascii="ST Allegra" w:hAnsi="ST Allegra"/>
          <w:sz w:val="24"/>
          <w:szCs w:val="24"/>
          <w:lang w:val="it-IT"/>
        </w:rPr>
        <w:t xml:space="preserve">Non si tratta di un semplice bollino di cui fregiarsi, ma di una </w:t>
      </w:r>
      <w:r w:rsidRPr="0081754C">
        <w:rPr>
          <w:rFonts w:ascii="ST Allegra" w:hAnsi="ST Allegra"/>
          <w:b/>
          <w:bCs/>
          <w:sz w:val="24"/>
          <w:szCs w:val="24"/>
          <w:lang w:val="it-IT"/>
        </w:rPr>
        <w:t>filosofia trasversale</w:t>
      </w:r>
      <w:r w:rsidRPr="0081754C">
        <w:rPr>
          <w:rFonts w:ascii="ST Allegra" w:hAnsi="ST Allegra"/>
          <w:sz w:val="24"/>
          <w:szCs w:val="24"/>
          <w:lang w:val="it-IT"/>
        </w:rPr>
        <w:t>. Chi aderisce si impegna in pratiche tangibili: riduzione delle emissioni, gestione efficiente delle risorse, valorizzazione del territorio e coinvolgimento dei cittadini.</w:t>
      </w:r>
    </w:p>
    <w:p w14:paraId="614B3C6B" w14:textId="77777777" w:rsidR="0081754C" w:rsidRPr="0081754C" w:rsidRDefault="0081754C" w:rsidP="0081754C">
      <w:pPr>
        <w:spacing w:after="120" w:line="240" w:lineRule="auto"/>
        <w:jc w:val="both"/>
        <w:rPr>
          <w:rFonts w:ascii="ST Allegra" w:hAnsi="ST Allegra"/>
          <w:sz w:val="24"/>
          <w:szCs w:val="24"/>
          <w:lang w:val="it-IT"/>
        </w:rPr>
      </w:pPr>
    </w:p>
    <w:p w14:paraId="1E59D1EE" w14:textId="77777777" w:rsidR="0081754C" w:rsidRPr="0081754C" w:rsidRDefault="0081754C" w:rsidP="0081754C">
      <w:pPr>
        <w:spacing w:after="120" w:line="240" w:lineRule="auto"/>
        <w:jc w:val="both"/>
        <w:rPr>
          <w:rFonts w:ascii="ST Allegra" w:hAnsi="ST Allegra"/>
          <w:b/>
          <w:bCs/>
          <w:sz w:val="24"/>
          <w:szCs w:val="24"/>
          <w:lang w:val="it-IT"/>
        </w:rPr>
      </w:pPr>
      <w:r w:rsidRPr="0081754C">
        <w:rPr>
          <w:rFonts w:ascii="ST Allegra" w:hAnsi="ST Allegra"/>
          <w:b/>
          <w:bCs/>
          <w:sz w:val="24"/>
          <w:szCs w:val="24"/>
          <w:lang w:val="it-IT"/>
        </w:rPr>
        <w:t>Un modello replicabile nel resto d’Europa</w:t>
      </w:r>
    </w:p>
    <w:p w14:paraId="3D4B8062" w14:textId="77777777" w:rsidR="0081754C" w:rsidRPr="0081754C" w:rsidRDefault="0081754C" w:rsidP="0081754C">
      <w:pPr>
        <w:spacing w:after="120" w:line="240" w:lineRule="auto"/>
        <w:jc w:val="both"/>
        <w:rPr>
          <w:rFonts w:ascii="ST Allegra" w:hAnsi="ST Allegra"/>
          <w:sz w:val="24"/>
          <w:szCs w:val="24"/>
          <w:lang w:val="it-IT"/>
        </w:rPr>
      </w:pPr>
      <w:r w:rsidRPr="0081754C">
        <w:rPr>
          <w:rFonts w:ascii="ST Allegra" w:hAnsi="ST Allegra"/>
          <w:sz w:val="24"/>
          <w:szCs w:val="24"/>
          <w:lang w:val="it-IT"/>
        </w:rPr>
        <w:t xml:space="preserve">Nel panorama europeo, il caso svizzero si distingue per concretezza e coerenza. È un laboratorio di pratiche virtuose, ma anche un esempio accessibile: non è la dimensione delle soluzioni a fare </w:t>
      </w:r>
      <w:r w:rsidRPr="0081754C">
        <w:rPr>
          <w:rFonts w:ascii="ST Allegra" w:hAnsi="ST Allegra"/>
          <w:b/>
          <w:bCs/>
          <w:sz w:val="24"/>
          <w:szCs w:val="24"/>
          <w:lang w:val="it-IT"/>
        </w:rPr>
        <w:t>la differenza, ma la costanza nell’applicarle, la fiducia</w:t>
      </w:r>
      <w:r w:rsidRPr="0081754C">
        <w:rPr>
          <w:rFonts w:ascii="ST Allegra" w:hAnsi="ST Allegra"/>
          <w:sz w:val="24"/>
          <w:szCs w:val="24"/>
          <w:lang w:val="it-IT"/>
        </w:rPr>
        <w:t xml:space="preserve"> nella collaborazione tra istituzioni, cittadini e imprese. E, in un momento in cui molte città in Italia e nel mondo ripensano i propri modelli di sviluppo, la Svizzera offre spunti utili, adattabili e già collaudati, capaci di ispirare chi vuole abitare (e visitare) il futuro in modo più sostenibile.</w:t>
      </w:r>
    </w:p>
    <w:p w14:paraId="347A6248" w14:textId="77777777" w:rsidR="002C7C24" w:rsidRDefault="002C7C24" w:rsidP="002C7C24">
      <w:pPr>
        <w:spacing w:after="120" w:line="240" w:lineRule="auto"/>
        <w:jc w:val="both"/>
        <w:rPr>
          <w:rFonts w:ascii="ST Allegra" w:hAnsi="ST Allegra"/>
          <w:sz w:val="24"/>
          <w:szCs w:val="24"/>
          <w:lang w:val="it-IT"/>
        </w:rPr>
      </w:pPr>
    </w:p>
    <w:p w14:paraId="45835A34" w14:textId="5B284F63" w:rsidR="002C7C24" w:rsidRDefault="002C7C24" w:rsidP="002C7C24">
      <w:pPr>
        <w:spacing w:after="120" w:line="240" w:lineRule="auto"/>
        <w:jc w:val="both"/>
        <w:rPr>
          <w:rFonts w:ascii="ST Allegra" w:hAnsi="ST Allegra"/>
          <w:sz w:val="24"/>
          <w:szCs w:val="24"/>
          <w:lang w:val="it-IT"/>
        </w:rPr>
      </w:pPr>
      <w:r>
        <w:rPr>
          <w:rFonts w:ascii="ST Allegra" w:hAnsi="ST Allegra"/>
          <w:sz w:val="24"/>
          <w:szCs w:val="24"/>
          <w:lang w:val="it-IT"/>
        </w:rPr>
        <w:t xml:space="preserve">Foto: </w:t>
      </w:r>
      <w:hyperlink r:id="rId11" w:history="1">
        <w:r w:rsidRPr="004813EF">
          <w:rPr>
            <w:rStyle w:val="Collegamentoipertestuale"/>
            <w:rFonts w:ascii="ST Allegra" w:hAnsi="ST Allegra"/>
            <w:sz w:val="24"/>
            <w:szCs w:val="24"/>
            <w:lang w:val="it-IT"/>
          </w:rPr>
          <w:t>https://sam.myswitzerland.com/pinaccess/showpin.do?pinCode=UmiPhuNXIt6x</w:t>
        </w:r>
      </w:hyperlink>
    </w:p>
    <w:p w14:paraId="14891488" w14:textId="77777777" w:rsidR="0081754C" w:rsidRPr="0081754C" w:rsidRDefault="0081754C" w:rsidP="0081754C">
      <w:pPr>
        <w:spacing w:after="120" w:line="240" w:lineRule="auto"/>
        <w:jc w:val="both"/>
        <w:rPr>
          <w:rFonts w:ascii="ST Allegra" w:hAnsi="ST Allegra"/>
          <w:sz w:val="24"/>
          <w:szCs w:val="24"/>
          <w:lang w:val="it-IT"/>
        </w:rPr>
      </w:pPr>
    </w:p>
    <w:p w14:paraId="2094DB25" w14:textId="508981DE" w:rsidR="0081754C" w:rsidRPr="00327FB0" w:rsidRDefault="00327FB0" w:rsidP="0081754C">
      <w:pPr>
        <w:spacing w:after="120" w:line="240" w:lineRule="auto"/>
        <w:jc w:val="both"/>
        <w:rPr>
          <w:rFonts w:ascii="ST Allegra" w:hAnsi="ST Allegra"/>
          <w:sz w:val="24"/>
          <w:szCs w:val="24"/>
          <w:lang w:val="it-IT"/>
        </w:rPr>
      </w:pPr>
      <w:r w:rsidRPr="00327FB0">
        <w:rPr>
          <w:rFonts w:ascii="ST Allegra" w:hAnsi="ST Allegra"/>
          <w:sz w:val="24"/>
          <w:szCs w:val="24"/>
          <w:lang w:val="it-IT"/>
        </w:rPr>
        <w:t>Maggiori info</w:t>
      </w:r>
      <w:r>
        <w:rPr>
          <w:rFonts w:ascii="ST Allegra" w:hAnsi="ST Allegra"/>
          <w:sz w:val="24"/>
          <w:szCs w:val="24"/>
          <w:lang w:val="it-IT"/>
        </w:rPr>
        <w:t xml:space="preserve"> su</w:t>
      </w:r>
      <w:r w:rsidRPr="00327FB0">
        <w:rPr>
          <w:rFonts w:ascii="ST Allegra" w:hAnsi="ST Allegra"/>
          <w:sz w:val="24"/>
          <w:szCs w:val="24"/>
          <w:lang w:val="it-IT"/>
        </w:rPr>
        <w:t xml:space="preserve"> </w:t>
      </w:r>
      <w:proofErr w:type="spellStart"/>
      <w:r w:rsidRPr="00327FB0">
        <w:rPr>
          <w:rFonts w:ascii="ST Allegra" w:hAnsi="ST Allegra"/>
          <w:sz w:val="24"/>
          <w:szCs w:val="24"/>
          <w:lang w:val="it-IT"/>
        </w:rPr>
        <w:t>Swisstainable</w:t>
      </w:r>
      <w:proofErr w:type="spellEnd"/>
      <w:r w:rsidR="00842E7B" w:rsidRPr="00327FB0">
        <w:rPr>
          <w:rFonts w:ascii="ST Allegra" w:hAnsi="ST Allegra"/>
          <w:sz w:val="24"/>
          <w:szCs w:val="24"/>
          <w:lang w:val="it-IT"/>
        </w:rPr>
        <w:t xml:space="preserve">: </w:t>
      </w:r>
      <w:hyperlink r:id="rId12" w:history="1">
        <w:r w:rsidRPr="00327FB0">
          <w:rPr>
            <w:rStyle w:val="Collegamentoipertestuale"/>
            <w:rFonts w:ascii="ST Allegra" w:hAnsi="ST Allegra"/>
            <w:sz w:val="24"/>
            <w:szCs w:val="24"/>
            <w:lang w:val="it-IT"/>
          </w:rPr>
          <w:t>www.svizzera.it/swisstainable</w:t>
        </w:r>
      </w:hyperlink>
    </w:p>
    <w:p w14:paraId="413B26F9" w14:textId="3C1CB356" w:rsidR="000531B2" w:rsidRDefault="00327FB0" w:rsidP="0081754C">
      <w:pPr>
        <w:spacing w:after="120" w:line="240" w:lineRule="auto"/>
        <w:jc w:val="both"/>
        <w:rPr>
          <w:rFonts w:ascii="ST Allegra" w:hAnsi="ST Allegra"/>
          <w:sz w:val="24"/>
          <w:szCs w:val="24"/>
          <w:lang w:val="it-IT"/>
        </w:rPr>
      </w:pPr>
      <w:r>
        <w:rPr>
          <w:rFonts w:ascii="ST Allegra" w:hAnsi="ST Allegra"/>
          <w:sz w:val="24"/>
          <w:szCs w:val="24"/>
          <w:lang w:val="it-IT"/>
        </w:rPr>
        <w:t>Maggiori info su</w:t>
      </w:r>
      <w:r w:rsidR="000531B2">
        <w:rPr>
          <w:rFonts w:ascii="ST Allegra" w:hAnsi="ST Allegra"/>
          <w:sz w:val="24"/>
          <w:szCs w:val="24"/>
          <w:lang w:val="it-IT"/>
        </w:rPr>
        <w:t xml:space="preserve"> Svizzera in bici: </w:t>
      </w:r>
      <w:hyperlink r:id="rId13" w:history="1">
        <w:r w:rsidR="000531B2" w:rsidRPr="004813EF">
          <w:rPr>
            <w:rStyle w:val="Collegamentoipertestuale"/>
            <w:rFonts w:ascii="ST Allegra" w:hAnsi="ST Allegra"/>
            <w:sz w:val="24"/>
            <w:szCs w:val="24"/>
            <w:lang w:val="it-IT"/>
          </w:rPr>
          <w:t>www.svizzera.it/inbici</w:t>
        </w:r>
      </w:hyperlink>
    </w:p>
    <w:p w14:paraId="152BAF3A" w14:textId="1452A2C5" w:rsidR="00327FB0" w:rsidRPr="00327FB0" w:rsidRDefault="00327FB0" w:rsidP="0081754C">
      <w:pPr>
        <w:spacing w:after="120" w:line="240" w:lineRule="auto"/>
        <w:jc w:val="both"/>
        <w:rPr>
          <w:rFonts w:ascii="ST Allegra" w:hAnsi="ST Allegra"/>
          <w:sz w:val="24"/>
          <w:szCs w:val="24"/>
          <w:lang w:val="it-IT"/>
        </w:rPr>
      </w:pPr>
      <w:r>
        <w:rPr>
          <w:rFonts w:ascii="ST Allegra" w:hAnsi="ST Allegra"/>
          <w:sz w:val="24"/>
          <w:szCs w:val="24"/>
          <w:lang w:val="it-IT"/>
        </w:rPr>
        <w:t xml:space="preserve">Maggiori info su </w:t>
      </w:r>
      <w:r w:rsidRPr="00327FB0">
        <w:rPr>
          <w:rFonts w:ascii="ST Allegra" w:hAnsi="ST Allegra"/>
          <w:sz w:val="24"/>
          <w:szCs w:val="24"/>
          <w:lang w:val="it-IT"/>
        </w:rPr>
        <w:t xml:space="preserve">Grand Train Tour of </w:t>
      </w:r>
      <w:proofErr w:type="spellStart"/>
      <w:r w:rsidRPr="00327FB0">
        <w:rPr>
          <w:rFonts w:ascii="ST Allegra" w:hAnsi="ST Allegra"/>
          <w:sz w:val="24"/>
          <w:szCs w:val="24"/>
          <w:lang w:val="it-IT"/>
        </w:rPr>
        <w:t>Switzerland</w:t>
      </w:r>
      <w:proofErr w:type="spellEnd"/>
      <w:r w:rsidRPr="00327FB0">
        <w:rPr>
          <w:rFonts w:ascii="ST Allegra" w:hAnsi="ST Allegra"/>
          <w:sz w:val="24"/>
          <w:szCs w:val="24"/>
          <w:lang w:val="it-IT"/>
        </w:rPr>
        <w:t xml:space="preserve">: </w:t>
      </w:r>
      <w:hyperlink r:id="rId14" w:history="1">
        <w:r w:rsidRPr="00327FB0">
          <w:rPr>
            <w:rStyle w:val="Collegamentoipertestuale"/>
            <w:rFonts w:ascii="ST Allegra" w:hAnsi="ST Allegra"/>
            <w:sz w:val="24"/>
            <w:szCs w:val="24"/>
            <w:lang w:val="it-IT"/>
          </w:rPr>
          <w:t>www.svizzera.it/gttos</w:t>
        </w:r>
      </w:hyperlink>
    </w:p>
    <w:p w14:paraId="1F3718E7" w14:textId="77777777" w:rsidR="00327FB0" w:rsidRPr="0081754C" w:rsidRDefault="00327FB0" w:rsidP="0081754C">
      <w:pPr>
        <w:spacing w:after="120" w:line="240" w:lineRule="auto"/>
        <w:jc w:val="both"/>
        <w:rPr>
          <w:rFonts w:ascii="ST Allegra" w:hAnsi="ST Allegra"/>
          <w:sz w:val="24"/>
          <w:szCs w:val="24"/>
          <w:lang w:val="it-IT"/>
        </w:rPr>
      </w:pPr>
    </w:p>
    <w:p w14:paraId="56C58E4A" w14:textId="77777777" w:rsidR="004505D6" w:rsidRDefault="004505D6">
      <w:pPr>
        <w:rPr>
          <w:rFonts w:ascii="ST Allegra" w:hAnsi="ST Allegra"/>
          <w:b/>
          <w:bCs/>
          <w:sz w:val="24"/>
          <w:szCs w:val="24"/>
          <w:lang w:val="it-IT"/>
        </w:rPr>
      </w:pPr>
      <w:r>
        <w:rPr>
          <w:rFonts w:ascii="ST Allegra" w:hAnsi="ST Allegra"/>
          <w:b/>
          <w:bCs/>
          <w:sz w:val="24"/>
          <w:szCs w:val="24"/>
          <w:lang w:val="it-IT"/>
        </w:rPr>
        <w:br w:type="page"/>
      </w:r>
    </w:p>
    <w:p w14:paraId="6BE2324B" w14:textId="71DCF4C6" w:rsidR="0081754C" w:rsidRPr="004A5B16" w:rsidRDefault="0081754C" w:rsidP="0081754C">
      <w:pPr>
        <w:spacing w:after="120" w:line="240" w:lineRule="auto"/>
        <w:jc w:val="both"/>
        <w:rPr>
          <w:rFonts w:ascii="ST Allegra" w:hAnsi="ST Allegra"/>
          <w:b/>
          <w:bCs/>
          <w:color w:val="DB001C" w:themeColor="accent2"/>
          <w:sz w:val="24"/>
          <w:szCs w:val="24"/>
          <w:lang w:val="it-IT"/>
        </w:rPr>
      </w:pPr>
      <w:r w:rsidRPr="004A5B16">
        <w:rPr>
          <w:rFonts w:ascii="ST Allegra" w:hAnsi="ST Allegra"/>
          <w:b/>
          <w:bCs/>
          <w:color w:val="DB001C" w:themeColor="accent2"/>
          <w:sz w:val="24"/>
          <w:szCs w:val="24"/>
          <w:lang w:val="it-IT"/>
        </w:rPr>
        <w:lastRenderedPageBreak/>
        <w:t xml:space="preserve">Le destinazioni </w:t>
      </w:r>
      <w:r w:rsidR="004A5B16" w:rsidRPr="004A5B16">
        <w:rPr>
          <w:rFonts w:ascii="ST Allegra" w:hAnsi="ST Allegra"/>
          <w:b/>
          <w:bCs/>
          <w:color w:val="DB001C" w:themeColor="accent2"/>
          <w:sz w:val="24"/>
          <w:szCs w:val="24"/>
          <w:lang w:val="it-IT"/>
        </w:rPr>
        <w:t xml:space="preserve">con il marchio </w:t>
      </w:r>
      <w:proofErr w:type="spellStart"/>
      <w:r w:rsidR="004A5B16" w:rsidRPr="004A5B16">
        <w:rPr>
          <w:rFonts w:ascii="ST Allegra" w:hAnsi="ST Allegra"/>
          <w:b/>
          <w:bCs/>
          <w:color w:val="DB001C" w:themeColor="accent2"/>
          <w:sz w:val="24"/>
          <w:szCs w:val="24"/>
          <w:lang w:val="it-IT"/>
        </w:rPr>
        <w:t>Swisstainable</w:t>
      </w:r>
      <w:proofErr w:type="spellEnd"/>
    </w:p>
    <w:p w14:paraId="74AC1AF7" w14:textId="77777777" w:rsidR="004A5B16" w:rsidRDefault="004A5B16" w:rsidP="0081754C">
      <w:pPr>
        <w:spacing w:after="120" w:line="240" w:lineRule="auto"/>
        <w:jc w:val="both"/>
        <w:rPr>
          <w:rFonts w:ascii="ST Allegra" w:hAnsi="ST Allegra"/>
          <w:sz w:val="24"/>
          <w:szCs w:val="24"/>
          <w:lang w:val="it-IT"/>
        </w:rPr>
      </w:pPr>
    </w:p>
    <w:p w14:paraId="5FB05E01" w14:textId="2D7B77B5" w:rsidR="0081754C" w:rsidRPr="0081754C" w:rsidRDefault="0081754C" w:rsidP="0081754C">
      <w:pPr>
        <w:spacing w:after="120" w:line="240" w:lineRule="auto"/>
        <w:jc w:val="both"/>
        <w:rPr>
          <w:rFonts w:ascii="ST Allegra" w:hAnsi="ST Allegra"/>
          <w:sz w:val="24"/>
          <w:szCs w:val="24"/>
          <w:lang w:val="it-IT"/>
        </w:rPr>
      </w:pPr>
      <w:r w:rsidRPr="0081754C">
        <w:rPr>
          <w:rFonts w:ascii="ST Allegra" w:hAnsi="ST Allegra"/>
          <w:sz w:val="24"/>
          <w:szCs w:val="24"/>
          <w:lang w:val="it-IT"/>
        </w:rPr>
        <w:t xml:space="preserve">La Svizzera vanta numerose destinazioni che si distinguono per il loro impegno verso la sostenibilità. Eccone alcune tra le più rappresentative secondo il programma </w:t>
      </w:r>
      <w:proofErr w:type="spellStart"/>
      <w:r w:rsidRPr="0081754C">
        <w:rPr>
          <w:rFonts w:ascii="ST Allegra" w:hAnsi="ST Allegra"/>
          <w:i/>
          <w:iCs/>
          <w:sz w:val="24"/>
          <w:szCs w:val="24"/>
          <w:lang w:val="it-IT"/>
        </w:rPr>
        <w:t>Swisstainable</w:t>
      </w:r>
      <w:proofErr w:type="spellEnd"/>
      <w:r w:rsidRPr="0081754C">
        <w:rPr>
          <w:rFonts w:ascii="ST Allegra" w:hAnsi="ST Allegra"/>
          <w:sz w:val="24"/>
          <w:szCs w:val="24"/>
          <w:lang w:val="it-IT"/>
        </w:rPr>
        <w:t>:</w:t>
      </w:r>
    </w:p>
    <w:p w14:paraId="0C1348D3" w14:textId="77777777" w:rsidR="0081754C" w:rsidRPr="0081754C" w:rsidRDefault="0081754C" w:rsidP="0081754C">
      <w:pPr>
        <w:pStyle w:val="Paragrafoelenco"/>
        <w:numPr>
          <w:ilvl w:val="0"/>
          <w:numId w:val="68"/>
        </w:numPr>
        <w:spacing w:after="120" w:line="240" w:lineRule="auto"/>
        <w:jc w:val="both"/>
        <w:rPr>
          <w:rFonts w:ascii="ST Allegra" w:hAnsi="ST Allegra"/>
          <w:sz w:val="24"/>
          <w:szCs w:val="24"/>
          <w:lang w:val="it-IT"/>
        </w:rPr>
      </w:pPr>
      <w:r w:rsidRPr="0081754C">
        <w:rPr>
          <w:rFonts w:ascii="ST Allegra" w:hAnsi="ST Allegra"/>
          <w:b/>
          <w:bCs/>
          <w:sz w:val="24"/>
          <w:szCs w:val="24"/>
          <w:lang w:val="it-IT"/>
        </w:rPr>
        <w:t>Basilea</w:t>
      </w:r>
      <w:r w:rsidRPr="0081754C">
        <w:rPr>
          <w:rFonts w:ascii="ST Allegra" w:hAnsi="ST Allegra"/>
          <w:sz w:val="24"/>
          <w:szCs w:val="24"/>
          <w:lang w:val="it-IT"/>
        </w:rPr>
        <w:t xml:space="preserve">: si impegna a ridurre l'impronta ecologica, promuovendo esperienze sostenibili e la creazione di valore locale. È classificata come </w:t>
      </w:r>
      <w:proofErr w:type="spellStart"/>
      <w:r w:rsidRPr="0081754C">
        <w:rPr>
          <w:rFonts w:ascii="ST Allegra" w:hAnsi="ST Allegra"/>
          <w:sz w:val="24"/>
          <w:szCs w:val="24"/>
          <w:lang w:val="it-IT"/>
        </w:rPr>
        <w:t>Swisstainable</w:t>
      </w:r>
      <w:proofErr w:type="spellEnd"/>
      <w:r w:rsidRPr="0081754C">
        <w:rPr>
          <w:rFonts w:ascii="ST Allegra" w:hAnsi="ST Allegra"/>
          <w:sz w:val="24"/>
          <w:szCs w:val="24"/>
          <w:lang w:val="it-IT"/>
        </w:rPr>
        <w:t xml:space="preserve"> </w:t>
      </w:r>
      <w:proofErr w:type="spellStart"/>
      <w:r w:rsidRPr="0081754C">
        <w:rPr>
          <w:rFonts w:ascii="ST Allegra" w:hAnsi="ST Allegra"/>
          <w:sz w:val="24"/>
          <w:szCs w:val="24"/>
          <w:lang w:val="it-IT"/>
        </w:rPr>
        <w:t>Destination</w:t>
      </w:r>
      <w:proofErr w:type="spellEnd"/>
      <w:r w:rsidRPr="0081754C">
        <w:rPr>
          <w:rFonts w:ascii="ST Allegra" w:hAnsi="ST Allegra"/>
          <w:sz w:val="24"/>
          <w:szCs w:val="24"/>
          <w:lang w:val="it-IT"/>
        </w:rPr>
        <w:t xml:space="preserve"> Level III – leader.</w:t>
      </w:r>
    </w:p>
    <w:p w14:paraId="5ADD6ED0" w14:textId="77777777" w:rsidR="0081754C" w:rsidRPr="0081754C" w:rsidRDefault="0081754C" w:rsidP="0081754C">
      <w:pPr>
        <w:pStyle w:val="Paragrafoelenco"/>
        <w:numPr>
          <w:ilvl w:val="0"/>
          <w:numId w:val="68"/>
        </w:numPr>
        <w:spacing w:after="120" w:line="240" w:lineRule="auto"/>
        <w:jc w:val="both"/>
        <w:rPr>
          <w:rFonts w:ascii="ST Allegra" w:hAnsi="ST Allegra"/>
          <w:sz w:val="24"/>
          <w:szCs w:val="24"/>
          <w:lang w:val="it-IT"/>
        </w:rPr>
      </w:pPr>
      <w:r w:rsidRPr="0081754C">
        <w:rPr>
          <w:rFonts w:ascii="ST Allegra" w:hAnsi="ST Allegra"/>
          <w:b/>
          <w:bCs/>
          <w:sz w:val="24"/>
          <w:szCs w:val="24"/>
          <w:lang w:val="it-IT"/>
        </w:rPr>
        <w:t>Biosfera dell'</w:t>
      </w:r>
      <w:proofErr w:type="spellStart"/>
      <w:r w:rsidRPr="0081754C">
        <w:rPr>
          <w:rFonts w:ascii="ST Allegra" w:hAnsi="ST Allegra"/>
          <w:b/>
          <w:bCs/>
          <w:sz w:val="24"/>
          <w:szCs w:val="24"/>
          <w:lang w:val="it-IT"/>
        </w:rPr>
        <w:t>Entlebuch</w:t>
      </w:r>
      <w:proofErr w:type="spellEnd"/>
      <w:r w:rsidRPr="0081754C">
        <w:rPr>
          <w:rFonts w:ascii="ST Allegra" w:hAnsi="ST Allegra"/>
          <w:sz w:val="24"/>
          <w:szCs w:val="24"/>
          <w:lang w:val="it-IT"/>
        </w:rPr>
        <w:t>: patrimonio mondiale dell'UNESCO, è caratterizzata da paesaggi torbosi e una flora e fauna di importanza internazionale. Si concentra su un turismo inclusivo e senza barriere.</w:t>
      </w:r>
    </w:p>
    <w:p w14:paraId="7BF1092F" w14:textId="77777777" w:rsidR="0081754C" w:rsidRPr="0081754C" w:rsidRDefault="0081754C" w:rsidP="0081754C">
      <w:pPr>
        <w:pStyle w:val="Paragrafoelenco"/>
        <w:numPr>
          <w:ilvl w:val="0"/>
          <w:numId w:val="68"/>
        </w:numPr>
        <w:spacing w:after="120" w:line="240" w:lineRule="auto"/>
        <w:jc w:val="both"/>
        <w:rPr>
          <w:rFonts w:ascii="ST Allegra" w:hAnsi="ST Allegra"/>
          <w:sz w:val="24"/>
          <w:szCs w:val="24"/>
          <w:lang w:val="it-IT"/>
        </w:rPr>
      </w:pPr>
      <w:r w:rsidRPr="0081754C">
        <w:rPr>
          <w:rFonts w:ascii="ST Allegra" w:hAnsi="ST Allegra"/>
          <w:b/>
          <w:bCs/>
          <w:sz w:val="24"/>
          <w:szCs w:val="24"/>
          <w:lang w:val="it-IT"/>
        </w:rPr>
        <w:t>Engadina (</w:t>
      </w:r>
      <w:proofErr w:type="spellStart"/>
      <w:r w:rsidRPr="0081754C">
        <w:rPr>
          <w:rFonts w:ascii="ST Allegra" w:hAnsi="ST Allegra"/>
          <w:b/>
          <w:bCs/>
          <w:sz w:val="24"/>
          <w:szCs w:val="24"/>
          <w:lang w:val="it-IT"/>
        </w:rPr>
        <w:t>Scuol</w:t>
      </w:r>
      <w:proofErr w:type="spellEnd"/>
      <w:r w:rsidRPr="0081754C">
        <w:rPr>
          <w:rFonts w:ascii="ST Allegra" w:hAnsi="ST Allegra"/>
          <w:b/>
          <w:bCs/>
          <w:sz w:val="24"/>
          <w:szCs w:val="24"/>
          <w:lang w:val="it-IT"/>
        </w:rPr>
        <w:t xml:space="preserve">, Zernez, Val </w:t>
      </w:r>
      <w:proofErr w:type="spellStart"/>
      <w:r w:rsidRPr="0081754C">
        <w:rPr>
          <w:rFonts w:ascii="ST Allegra" w:hAnsi="ST Allegra"/>
          <w:b/>
          <w:bCs/>
          <w:sz w:val="24"/>
          <w:szCs w:val="24"/>
          <w:lang w:val="it-IT"/>
        </w:rPr>
        <w:t>Müstair</w:t>
      </w:r>
      <w:proofErr w:type="spellEnd"/>
      <w:r w:rsidRPr="0081754C">
        <w:rPr>
          <w:rFonts w:ascii="ST Allegra" w:hAnsi="ST Allegra"/>
          <w:b/>
          <w:bCs/>
          <w:sz w:val="24"/>
          <w:szCs w:val="24"/>
          <w:lang w:val="it-IT"/>
        </w:rPr>
        <w:t>)</w:t>
      </w:r>
      <w:r w:rsidRPr="0081754C">
        <w:rPr>
          <w:rFonts w:ascii="ST Allegra" w:hAnsi="ST Allegra"/>
          <w:sz w:val="24"/>
          <w:szCs w:val="24"/>
          <w:lang w:val="it-IT"/>
        </w:rPr>
        <w:t>: ha messo la sostenibilità al centro della sua agenda, diventando uno dei principali attori in questo campo.</w:t>
      </w:r>
    </w:p>
    <w:p w14:paraId="68FA584B" w14:textId="77777777" w:rsidR="0081754C" w:rsidRPr="0081754C" w:rsidRDefault="0081754C" w:rsidP="0081754C">
      <w:pPr>
        <w:pStyle w:val="Paragrafoelenco"/>
        <w:numPr>
          <w:ilvl w:val="0"/>
          <w:numId w:val="68"/>
        </w:numPr>
        <w:spacing w:after="120" w:line="240" w:lineRule="auto"/>
        <w:jc w:val="both"/>
        <w:rPr>
          <w:rFonts w:ascii="ST Allegra" w:hAnsi="ST Allegra"/>
          <w:sz w:val="24"/>
          <w:szCs w:val="24"/>
          <w:lang w:val="it-IT"/>
        </w:rPr>
      </w:pPr>
      <w:r w:rsidRPr="0081754C">
        <w:rPr>
          <w:rFonts w:ascii="ST Allegra" w:hAnsi="ST Allegra"/>
          <w:b/>
          <w:bCs/>
          <w:sz w:val="24"/>
          <w:szCs w:val="24"/>
          <w:lang w:val="it-IT"/>
        </w:rPr>
        <w:t>Engelberg</w:t>
      </w:r>
      <w:r w:rsidRPr="0081754C">
        <w:rPr>
          <w:rFonts w:ascii="ST Allegra" w:hAnsi="ST Allegra"/>
          <w:sz w:val="24"/>
          <w:szCs w:val="24"/>
          <w:lang w:val="it-IT"/>
        </w:rPr>
        <w:t>: Situata in un'alta valle, si impegna per l'uso efficiente dell'energia, la protezione del clima e la mobilità ecologica.</w:t>
      </w:r>
    </w:p>
    <w:p w14:paraId="671A17A0" w14:textId="77777777" w:rsidR="0081754C" w:rsidRPr="0081754C" w:rsidRDefault="0081754C" w:rsidP="0081754C">
      <w:pPr>
        <w:pStyle w:val="Paragrafoelenco"/>
        <w:numPr>
          <w:ilvl w:val="0"/>
          <w:numId w:val="68"/>
        </w:numPr>
        <w:spacing w:after="120" w:line="240" w:lineRule="auto"/>
        <w:jc w:val="both"/>
        <w:rPr>
          <w:rFonts w:ascii="ST Allegra" w:hAnsi="ST Allegra"/>
          <w:sz w:val="24"/>
          <w:szCs w:val="24"/>
          <w:lang w:val="it-IT"/>
        </w:rPr>
      </w:pPr>
      <w:r w:rsidRPr="0081754C">
        <w:rPr>
          <w:rFonts w:ascii="ST Allegra" w:hAnsi="ST Allegra"/>
          <w:b/>
          <w:bCs/>
          <w:sz w:val="24"/>
          <w:szCs w:val="24"/>
          <w:lang w:val="it-IT"/>
        </w:rPr>
        <w:t>Lucerna</w:t>
      </w:r>
      <w:r w:rsidRPr="0081754C">
        <w:rPr>
          <w:rFonts w:ascii="ST Allegra" w:hAnsi="ST Allegra"/>
          <w:sz w:val="24"/>
          <w:szCs w:val="24"/>
          <w:lang w:val="it-IT"/>
        </w:rPr>
        <w:t>: promuove viaggi consapevoli, con brevi distanze, specialità locali ed esperienze autentiche nella natura.</w:t>
      </w:r>
    </w:p>
    <w:p w14:paraId="6F0941EB" w14:textId="77777777" w:rsidR="0081754C" w:rsidRPr="0081754C" w:rsidRDefault="0081754C" w:rsidP="0081754C">
      <w:pPr>
        <w:pStyle w:val="Paragrafoelenco"/>
        <w:numPr>
          <w:ilvl w:val="0"/>
          <w:numId w:val="68"/>
        </w:numPr>
        <w:spacing w:after="120" w:line="240" w:lineRule="auto"/>
        <w:jc w:val="both"/>
        <w:rPr>
          <w:rFonts w:ascii="ST Allegra" w:hAnsi="ST Allegra"/>
          <w:sz w:val="24"/>
          <w:szCs w:val="24"/>
          <w:lang w:val="it-IT"/>
        </w:rPr>
      </w:pPr>
      <w:proofErr w:type="spellStart"/>
      <w:r w:rsidRPr="0081754C">
        <w:rPr>
          <w:rFonts w:ascii="ST Allegra" w:hAnsi="ST Allegra"/>
          <w:b/>
          <w:bCs/>
          <w:sz w:val="24"/>
          <w:szCs w:val="24"/>
          <w:lang w:val="it-IT"/>
        </w:rPr>
        <w:t>Saas-Fee</w:t>
      </w:r>
      <w:proofErr w:type="spellEnd"/>
      <w:r w:rsidRPr="0081754C">
        <w:rPr>
          <w:rFonts w:ascii="ST Allegra" w:hAnsi="ST Allegra"/>
          <w:b/>
          <w:bCs/>
          <w:sz w:val="24"/>
          <w:szCs w:val="24"/>
          <w:lang w:val="it-IT"/>
        </w:rPr>
        <w:t>/</w:t>
      </w:r>
      <w:proofErr w:type="spellStart"/>
      <w:r w:rsidRPr="0081754C">
        <w:rPr>
          <w:rFonts w:ascii="ST Allegra" w:hAnsi="ST Allegra"/>
          <w:b/>
          <w:bCs/>
          <w:sz w:val="24"/>
          <w:szCs w:val="24"/>
          <w:lang w:val="it-IT"/>
        </w:rPr>
        <w:t>Saas</w:t>
      </w:r>
      <w:proofErr w:type="spellEnd"/>
      <w:r w:rsidRPr="0081754C">
        <w:rPr>
          <w:rFonts w:ascii="ST Allegra" w:hAnsi="ST Allegra"/>
          <w:sz w:val="24"/>
          <w:szCs w:val="24"/>
          <w:lang w:val="it-IT"/>
        </w:rPr>
        <w:t>: località priva di auto, riduce le emissioni di CO</w:t>
      </w:r>
      <w:r w:rsidRPr="0081754C">
        <w:rPr>
          <w:rFonts w:ascii="ST Allegra" w:hAnsi="ST Allegra" w:cs="Cambria Math"/>
          <w:sz w:val="24"/>
          <w:szCs w:val="24"/>
          <w:lang w:val="it-IT"/>
        </w:rPr>
        <w:t>₂</w:t>
      </w:r>
      <w:r w:rsidRPr="0081754C">
        <w:rPr>
          <w:rFonts w:ascii="ST Allegra" w:hAnsi="ST Allegra" w:cs="Helvetica"/>
          <w:sz w:val="24"/>
          <w:szCs w:val="24"/>
          <w:lang w:val="it-IT"/>
        </w:rPr>
        <w:t>.</w:t>
      </w:r>
    </w:p>
    <w:p w14:paraId="5132CAAF" w14:textId="77777777" w:rsidR="0081754C" w:rsidRPr="0081754C" w:rsidRDefault="0081754C" w:rsidP="0081754C">
      <w:pPr>
        <w:pStyle w:val="Paragrafoelenco"/>
        <w:numPr>
          <w:ilvl w:val="0"/>
          <w:numId w:val="68"/>
        </w:numPr>
        <w:spacing w:after="120" w:line="240" w:lineRule="auto"/>
        <w:jc w:val="both"/>
        <w:rPr>
          <w:rFonts w:ascii="ST Allegra" w:hAnsi="ST Allegra"/>
          <w:sz w:val="24"/>
          <w:szCs w:val="24"/>
          <w:lang w:val="it-IT"/>
        </w:rPr>
      </w:pPr>
      <w:proofErr w:type="spellStart"/>
      <w:r w:rsidRPr="0081754C">
        <w:rPr>
          <w:rFonts w:ascii="ST Allegra" w:hAnsi="ST Allegra"/>
          <w:b/>
          <w:bCs/>
          <w:sz w:val="24"/>
          <w:szCs w:val="24"/>
          <w:lang w:val="it-IT"/>
        </w:rPr>
        <w:t>Surselva</w:t>
      </w:r>
      <w:proofErr w:type="spellEnd"/>
      <w:r w:rsidRPr="0081754C">
        <w:rPr>
          <w:rFonts w:ascii="ST Allegra" w:hAnsi="ST Allegra"/>
          <w:sz w:val="24"/>
          <w:szCs w:val="24"/>
          <w:lang w:val="it-IT"/>
        </w:rPr>
        <w:t>: lontana dal turismo di massa, punta sulla conservazione delle tradizioni e dei costumi.</w:t>
      </w:r>
    </w:p>
    <w:p w14:paraId="24966E39" w14:textId="77777777" w:rsidR="0081754C" w:rsidRPr="0081754C" w:rsidRDefault="0081754C" w:rsidP="0081754C">
      <w:pPr>
        <w:pStyle w:val="Paragrafoelenco"/>
        <w:numPr>
          <w:ilvl w:val="0"/>
          <w:numId w:val="68"/>
        </w:numPr>
        <w:spacing w:after="120" w:line="240" w:lineRule="auto"/>
        <w:jc w:val="both"/>
        <w:rPr>
          <w:rFonts w:ascii="ST Allegra" w:hAnsi="ST Allegra"/>
          <w:sz w:val="24"/>
          <w:szCs w:val="24"/>
          <w:lang w:val="it-IT"/>
        </w:rPr>
      </w:pPr>
      <w:r w:rsidRPr="0081754C">
        <w:rPr>
          <w:rFonts w:ascii="ST Allegra" w:hAnsi="ST Allegra"/>
          <w:b/>
          <w:bCs/>
          <w:sz w:val="24"/>
          <w:szCs w:val="24"/>
          <w:lang w:val="it-IT"/>
        </w:rPr>
        <w:t>Val-de-Travers</w:t>
      </w:r>
      <w:r w:rsidRPr="0081754C">
        <w:rPr>
          <w:rFonts w:ascii="ST Allegra" w:hAnsi="ST Allegra"/>
          <w:sz w:val="24"/>
          <w:szCs w:val="24"/>
          <w:lang w:val="it-IT"/>
        </w:rPr>
        <w:t>: promuove tradizioni, vita culturale e specialità locali, riducendo l'impatto ambientale degli spostamenti.</w:t>
      </w:r>
    </w:p>
    <w:p w14:paraId="3A0F4198" w14:textId="77777777" w:rsidR="0081754C" w:rsidRPr="0081754C" w:rsidRDefault="0081754C" w:rsidP="0081754C">
      <w:pPr>
        <w:pStyle w:val="Paragrafoelenco"/>
        <w:numPr>
          <w:ilvl w:val="0"/>
          <w:numId w:val="68"/>
        </w:numPr>
        <w:spacing w:after="120" w:line="240" w:lineRule="auto"/>
        <w:jc w:val="both"/>
        <w:rPr>
          <w:rFonts w:ascii="ST Allegra" w:hAnsi="ST Allegra"/>
          <w:sz w:val="24"/>
          <w:szCs w:val="24"/>
          <w:lang w:val="it-IT"/>
        </w:rPr>
      </w:pPr>
      <w:r w:rsidRPr="0081754C">
        <w:rPr>
          <w:rFonts w:ascii="ST Allegra" w:hAnsi="ST Allegra"/>
          <w:b/>
          <w:bCs/>
          <w:sz w:val="24"/>
          <w:szCs w:val="24"/>
          <w:lang w:val="it-IT"/>
        </w:rPr>
        <w:t>Zermatt</w:t>
      </w:r>
      <w:r w:rsidRPr="0081754C">
        <w:rPr>
          <w:rFonts w:ascii="ST Allegra" w:hAnsi="ST Allegra"/>
          <w:sz w:val="24"/>
          <w:szCs w:val="24"/>
          <w:lang w:val="it-IT"/>
        </w:rPr>
        <w:t>: ai piedi del Cervino, è una località priva di auto, con trasporti elettrici e un forte impegno verso la sostenibilità ambientale.</w:t>
      </w:r>
    </w:p>
    <w:p w14:paraId="76544998" w14:textId="77777777" w:rsidR="0081754C" w:rsidRPr="0081754C" w:rsidRDefault="0081754C" w:rsidP="0081754C">
      <w:pPr>
        <w:spacing w:after="120" w:line="240" w:lineRule="auto"/>
        <w:jc w:val="both"/>
        <w:rPr>
          <w:rFonts w:ascii="ST Allegra" w:hAnsi="ST Allegra"/>
          <w:sz w:val="24"/>
          <w:szCs w:val="24"/>
          <w:lang w:val="it-IT"/>
        </w:rPr>
      </w:pPr>
    </w:p>
    <w:p w14:paraId="3D9CD858" w14:textId="724DEBB1" w:rsidR="0081754C" w:rsidRDefault="004A5B16" w:rsidP="0081754C">
      <w:pPr>
        <w:spacing w:after="120" w:line="240" w:lineRule="auto"/>
        <w:jc w:val="both"/>
        <w:rPr>
          <w:rFonts w:ascii="ST Allegra" w:hAnsi="ST Allegra"/>
          <w:noProof/>
          <w:sz w:val="24"/>
          <w:szCs w:val="24"/>
          <w:lang w:val="it-IT"/>
        </w:rPr>
      </w:pPr>
      <w:r>
        <w:rPr>
          <w:rFonts w:ascii="ST Allegra" w:hAnsi="ST Allegra"/>
          <w:noProof/>
          <w:sz w:val="24"/>
          <w:szCs w:val="24"/>
          <w:lang w:val="it-IT"/>
        </w:rPr>
        <w:t xml:space="preserve">Info: </w:t>
      </w:r>
      <w:hyperlink r:id="rId15" w:history="1">
        <w:r w:rsidRPr="004813EF">
          <w:rPr>
            <w:rStyle w:val="Collegamentoipertestuale"/>
            <w:rFonts w:ascii="ST Allegra" w:hAnsi="ST Allegra"/>
            <w:noProof/>
            <w:sz w:val="24"/>
            <w:szCs w:val="24"/>
            <w:lang w:val="it-IT"/>
          </w:rPr>
          <w:t>https://www.myswitzerland.com/it-it/pianificazione/informazioni-sulla-svizzera/sostenibilita/listicles/queste-sono-le-destinazioni-piu-sostenibili/</w:t>
        </w:r>
      </w:hyperlink>
    </w:p>
    <w:p w14:paraId="4DA83970" w14:textId="77777777" w:rsidR="004A5B16" w:rsidRPr="0081754C" w:rsidRDefault="004A5B16" w:rsidP="0081754C">
      <w:pPr>
        <w:spacing w:after="120" w:line="240" w:lineRule="auto"/>
        <w:jc w:val="both"/>
        <w:rPr>
          <w:rFonts w:ascii="ST Allegra" w:hAnsi="ST Allegra"/>
          <w:noProof/>
          <w:sz w:val="24"/>
          <w:szCs w:val="24"/>
          <w:lang w:val="it-IT"/>
        </w:rPr>
      </w:pPr>
    </w:p>
    <w:p w14:paraId="065216C6" w14:textId="77777777" w:rsidR="0081754C" w:rsidRPr="0081754C" w:rsidRDefault="0081754C" w:rsidP="0081754C">
      <w:pPr>
        <w:spacing w:after="120" w:line="240" w:lineRule="auto"/>
        <w:jc w:val="both"/>
        <w:rPr>
          <w:rStyle w:val="Strong"/>
          <w:rFonts w:ascii="ST Allegra" w:hAnsi="ST Allegra"/>
          <w:noProof/>
          <w:sz w:val="24"/>
          <w:szCs w:val="24"/>
          <w:lang w:val="it-IT"/>
        </w:rPr>
      </w:pPr>
    </w:p>
    <w:p w14:paraId="0EB018E9" w14:textId="31B6814C" w:rsidR="00790FAA" w:rsidRPr="0081754C" w:rsidRDefault="00D118E9" w:rsidP="0081754C">
      <w:pPr>
        <w:spacing w:after="120" w:line="240" w:lineRule="auto"/>
        <w:jc w:val="both"/>
        <w:rPr>
          <w:rFonts w:ascii="ST Allegra" w:hAnsi="ST Allegra" w:cs="Arial"/>
          <w:b/>
          <w:bCs/>
          <w:noProof/>
          <w:color w:val="282723" w:themeColor="text1"/>
          <w:sz w:val="24"/>
          <w:szCs w:val="24"/>
          <w:lang w:val="it-IT"/>
        </w:rPr>
      </w:pPr>
      <w:r w:rsidRPr="0081754C">
        <w:rPr>
          <w:rFonts w:ascii="ST Allegra" w:hAnsi="ST Allegra" w:cs="Arial"/>
          <w:b/>
          <w:bCs/>
          <w:noProof/>
          <w:color w:val="282723" w:themeColor="text1"/>
          <w:sz w:val="24"/>
          <w:szCs w:val="24"/>
          <w:lang w:val="it-IT"/>
        </w:rPr>
        <w:t>Contatti per i media</w:t>
      </w:r>
    </w:p>
    <w:p w14:paraId="78E6528D" w14:textId="77777777" w:rsidR="00AD7BB2" w:rsidRPr="0081754C" w:rsidRDefault="00AD7BB2" w:rsidP="0081754C">
      <w:pPr>
        <w:spacing w:after="120" w:line="240" w:lineRule="auto"/>
        <w:jc w:val="both"/>
        <w:rPr>
          <w:rFonts w:ascii="ST Allegra" w:hAnsi="ST Allegra" w:cs="Arial"/>
          <w:noProof/>
          <w:color w:val="282723" w:themeColor="text1"/>
          <w:sz w:val="24"/>
          <w:szCs w:val="24"/>
          <w:lang w:val="it-IT"/>
        </w:rPr>
      </w:pPr>
    </w:p>
    <w:p w14:paraId="7D73C473" w14:textId="77777777" w:rsidR="00790FAA" w:rsidRPr="0081754C" w:rsidRDefault="00790FAA" w:rsidP="0081754C">
      <w:pPr>
        <w:spacing w:after="120" w:line="240" w:lineRule="auto"/>
        <w:jc w:val="both"/>
        <w:rPr>
          <w:rFonts w:ascii="ST Allegra" w:hAnsi="ST Allegra" w:cs="Arial"/>
          <w:noProof/>
          <w:color w:val="282723" w:themeColor="text1"/>
          <w:sz w:val="24"/>
          <w:szCs w:val="24"/>
          <w:lang w:val="it-IT"/>
        </w:rPr>
      </w:pPr>
      <w:r w:rsidRPr="0081754C">
        <w:rPr>
          <w:rFonts w:ascii="ST Allegra" w:hAnsi="ST Allegra" w:cs="Arial"/>
          <w:noProof/>
          <w:color w:val="282723" w:themeColor="text1"/>
          <w:sz w:val="24"/>
          <w:szCs w:val="24"/>
          <w:lang w:val="it-IT"/>
        </w:rPr>
        <w:t xml:space="preserve">Francesca Rovati – Email: </w:t>
      </w:r>
      <w:hyperlink r:id="rId16" w:history="1">
        <w:r w:rsidRPr="0081754C">
          <w:rPr>
            <w:rFonts w:ascii="ST Allegra" w:hAnsi="ST Allegra" w:cs="Arial"/>
            <w:noProof/>
            <w:color w:val="282723" w:themeColor="text1"/>
            <w:sz w:val="24"/>
            <w:szCs w:val="24"/>
            <w:lang w:val="it-IT"/>
          </w:rPr>
          <w:t>francesca.rovati@switzerland.com</w:t>
        </w:r>
      </w:hyperlink>
      <w:r w:rsidRPr="0081754C">
        <w:rPr>
          <w:rFonts w:ascii="ST Allegra" w:hAnsi="ST Allegra" w:cs="Arial"/>
          <w:noProof/>
          <w:color w:val="282723" w:themeColor="text1"/>
          <w:sz w:val="24"/>
          <w:szCs w:val="24"/>
          <w:lang w:val="it-IT"/>
        </w:rPr>
        <w:t xml:space="preserve"> – Cell. 335 700 11 68 (contatto per i media del nord)</w:t>
      </w:r>
    </w:p>
    <w:p w14:paraId="5D446B55" w14:textId="77777777" w:rsidR="00790FAA" w:rsidRPr="0081754C" w:rsidRDefault="00790FAA" w:rsidP="0081754C">
      <w:pPr>
        <w:spacing w:after="120" w:line="240" w:lineRule="auto"/>
        <w:jc w:val="both"/>
        <w:rPr>
          <w:rFonts w:ascii="ST Allegra" w:hAnsi="ST Allegra" w:cs="Arial"/>
          <w:noProof/>
          <w:color w:val="282723" w:themeColor="text1"/>
          <w:sz w:val="24"/>
          <w:szCs w:val="24"/>
          <w:lang w:val="it-IT"/>
        </w:rPr>
      </w:pPr>
      <w:r w:rsidRPr="0081754C">
        <w:rPr>
          <w:rFonts w:ascii="ST Allegra" w:hAnsi="ST Allegra" w:cs="Arial"/>
          <w:noProof/>
          <w:color w:val="282723" w:themeColor="text1"/>
          <w:sz w:val="24"/>
          <w:szCs w:val="24"/>
          <w:lang w:val="it-IT"/>
        </w:rPr>
        <w:t>Piccarda Frulli – Email: piccarda.frulli@switzerland.com – Cell. 335 261 447 (contatto per i media del centro-sud)</w:t>
      </w:r>
    </w:p>
    <w:p w14:paraId="24D689F3" w14:textId="77777777" w:rsidR="00790FAA" w:rsidRPr="0081754C" w:rsidRDefault="00790FAA" w:rsidP="0081754C">
      <w:pPr>
        <w:spacing w:after="120" w:line="240" w:lineRule="auto"/>
        <w:jc w:val="both"/>
        <w:rPr>
          <w:rFonts w:ascii="ST Allegra" w:hAnsi="ST Allegra" w:cs="Arial"/>
          <w:noProof/>
          <w:color w:val="282723" w:themeColor="text1"/>
          <w:sz w:val="24"/>
          <w:szCs w:val="24"/>
          <w:lang w:val="it-IT"/>
        </w:rPr>
      </w:pPr>
    </w:p>
    <w:p w14:paraId="55770299" w14:textId="77777777" w:rsidR="00790FAA" w:rsidRPr="0081754C" w:rsidRDefault="00790FAA" w:rsidP="0081754C">
      <w:pPr>
        <w:spacing w:after="120" w:line="240" w:lineRule="auto"/>
        <w:jc w:val="both"/>
        <w:rPr>
          <w:rFonts w:ascii="ST Allegra" w:hAnsi="ST Allegra" w:cs="Arial"/>
          <w:noProof/>
          <w:color w:val="282723" w:themeColor="text1"/>
          <w:sz w:val="24"/>
          <w:szCs w:val="24"/>
          <w:lang w:val="de-DE"/>
        </w:rPr>
      </w:pPr>
      <w:hyperlink r:id="rId17" w:history="1">
        <w:r w:rsidRPr="0081754C">
          <w:rPr>
            <w:rFonts w:ascii="ST Allegra" w:hAnsi="ST Allegra" w:cs="Arial"/>
            <w:noProof/>
            <w:color w:val="282723" w:themeColor="text1"/>
            <w:sz w:val="24"/>
            <w:szCs w:val="24"/>
            <w:lang w:val="de-DE"/>
          </w:rPr>
          <w:t>www.svizzera.it</w:t>
        </w:r>
      </w:hyperlink>
      <w:r w:rsidRPr="0081754C">
        <w:rPr>
          <w:rFonts w:ascii="ST Allegra" w:hAnsi="ST Allegra" w:cs="Arial"/>
          <w:noProof/>
          <w:color w:val="282723" w:themeColor="text1"/>
          <w:sz w:val="24"/>
          <w:szCs w:val="24"/>
          <w:lang w:val="de-DE"/>
        </w:rPr>
        <w:t xml:space="preserve"> - Instagram: myswitzerlandIT - Facebook: myswitzerlandIT</w:t>
      </w:r>
    </w:p>
    <w:p w14:paraId="51AB80D2" w14:textId="77777777" w:rsidR="00790FAA" w:rsidRPr="0081754C" w:rsidRDefault="00790FAA" w:rsidP="0081754C">
      <w:pPr>
        <w:spacing w:after="120" w:line="240" w:lineRule="auto"/>
        <w:jc w:val="both"/>
        <w:rPr>
          <w:rFonts w:ascii="ST Allegra" w:hAnsi="ST Allegra" w:cs="Arial"/>
          <w:noProof/>
          <w:color w:val="282723" w:themeColor="text1"/>
          <w:sz w:val="24"/>
          <w:szCs w:val="24"/>
          <w:lang w:val="it-IT"/>
        </w:rPr>
      </w:pPr>
      <w:r w:rsidRPr="0081754C">
        <w:rPr>
          <w:rFonts w:ascii="ST Allegra" w:hAnsi="ST Allegra" w:cs="Arial"/>
          <w:noProof/>
          <w:color w:val="282723" w:themeColor="text1"/>
          <w:sz w:val="24"/>
          <w:szCs w:val="24"/>
          <w:lang w:val="it-IT"/>
        </w:rPr>
        <w:t>#HoBisognodiSvizzera #innamoratidellasvizzera</w:t>
      </w:r>
    </w:p>
    <w:p w14:paraId="52C641A8" w14:textId="36F9D70C" w:rsidR="00173677" w:rsidRPr="0081754C" w:rsidRDefault="00790FAA" w:rsidP="0081754C">
      <w:pPr>
        <w:spacing w:after="120" w:line="240" w:lineRule="auto"/>
        <w:jc w:val="both"/>
        <w:rPr>
          <w:rStyle w:val="Strong"/>
          <w:rFonts w:ascii="ST Allegra" w:hAnsi="ST Allegra"/>
          <w:noProof/>
          <w:sz w:val="24"/>
          <w:szCs w:val="24"/>
          <w:lang w:val="it-IT"/>
        </w:rPr>
      </w:pPr>
      <w:r w:rsidRPr="0081754C">
        <w:rPr>
          <w:rFonts w:ascii="ST Allegra" w:hAnsi="ST Allegra" w:cs="Arial"/>
          <w:noProof/>
          <w:color w:val="282723" w:themeColor="text1"/>
          <w:sz w:val="24"/>
          <w:szCs w:val="24"/>
          <w:lang w:val="it-IT"/>
        </w:rPr>
        <w:t>Media corner con comunicati: Svizzera.it/media-it</w:t>
      </w:r>
    </w:p>
    <w:p w14:paraId="184CCCD3" w14:textId="3D0CE462" w:rsidR="00C40484" w:rsidRPr="0081754C" w:rsidRDefault="00C40484" w:rsidP="0081754C">
      <w:pPr>
        <w:spacing w:after="120" w:line="240" w:lineRule="auto"/>
        <w:jc w:val="both"/>
        <w:rPr>
          <w:rFonts w:ascii="ST Allegra" w:hAnsi="ST Allegra" w:cs="Arial"/>
          <w:color w:val="282723" w:themeColor="text1"/>
          <w:sz w:val="24"/>
          <w:szCs w:val="24"/>
          <w:lang w:val="it-IT"/>
        </w:rPr>
      </w:pPr>
    </w:p>
    <w:sectPr w:rsidR="00C40484" w:rsidRPr="0081754C" w:rsidSect="00E420C4">
      <w:footerReference w:type="default" r:id="rId18"/>
      <w:headerReference w:type="first" r:id="rId19"/>
      <w:footerReference w:type="first" r:id="rId20"/>
      <w:pgSz w:w="11906" w:h="16838" w:code="9"/>
      <w:pgMar w:top="2268" w:right="1418" w:bottom="1134" w:left="1418" w:header="595" w:footer="6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5173A" w14:textId="77777777" w:rsidR="000100C6" w:rsidRDefault="000100C6" w:rsidP="00C36F5B">
      <w:r>
        <w:separator/>
      </w:r>
    </w:p>
  </w:endnote>
  <w:endnote w:type="continuationSeparator" w:id="0">
    <w:p w14:paraId="4514F9BB" w14:textId="77777777" w:rsidR="000100C6" w:rsidRDefault="000100C6" w:rsidP="00C36F5B">
      <w:r>
        <w:continuationSeparator/>
      </w:r>
    </w:p>
  </w:endnote>
  <w:endnote w:type="continuationNotice" w:id="1">
    <w:p w14:paraId="0C24ADB0" w14:textId="77777777" w:rsidR="000100C6" w:rsidRDefault="000100C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 Allegra Light (Body)">
    <w:altName w:val="ST Allegra Light"/>
    <w:panose1 w:val="00000000000000000000"/>
    <w:charset w:val="4D"/>
    <w:family w:val="auto"/>
    <w:notTrueType/>
    <w:pitch w:val="variable"/>
    <w:sig w:usb0="A00000FF" w:usb1="4200A47B" w:usb2="00000000" w:usb3="00000000" w:csb0="00000193" w:csb1="00000000"/>
  </w:font>
  <w:font w:name="ST Allegra Light">
    <w:panose1 w:val="020B0604020202020204"/>
    <w:charset w:val="4D"/>
    <w:family w:val="auto"/>
    <w:notTrueType/>
    <w:pitch w:val="variable"/>
    <w:sig w:usb0="A00000FF" w:usb1="4200A47B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T Allegra Semibold">
    <w:panose1 w:val="020B0604020202020204"/>
    <w:charset w:val="4D"/>
    <w:family w:val="auto"/>
    <w:notTrueType/>
    <w:pitch w:val="variable"/>
    <w:sig w:usb0="A00000FF" w:usb1="4200A47B" w:usb2="00000000" w:usb3="00000000" w:csb0="00000193" w:csb1="00000000"/>
  </w:font>
  <w:font w:name="ST Allegra">
    <w:altName w:val="Calibri"/>
    <w:panose1 w:val="020B0604020202020204"/>
    <w:charset w:val="4D"/>
    <w:family w:val="auto"/>
    <w:notTrueType/>
    <w:pitch w:val="variable"/>
    <w:sig w:usb0="A00000FF" w:usb1="4200A47B" w:usb2="00000000" w:usb3="00000000" w:csb0="00000193" w:csb1="00000000"/>
  </w:font>
  <w:font w:name="Times New Roman (Überschriften">
    <w:altName w:val="Times New Roman"/>
    <w:panose1 w:val="020B06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C7EED" w14:textId="77777777" w:rsidR="002E536E" w:rsidRDefault="002E536E">
    <w:pPr>
      <w:pStyle w:val="Pidipagina"/>
    </w:pPr>
    <w:r>
      <w:tab/>
    </w:r>
    <w:r>
      <w:fldChar w:fldCharType="begin"/>
    </w:r>
    <w:r>
      <w:instrText xml:space="preserve"> PAGE  </w:instrText>
    </w:r>
    <w:r>
      <w:fldChar w:fldCharType="separate"/>
    </w:r>
    <w:r>
      <w:t>1</w:t>
    </w:r>
    <w:r>
      <w:fldChar w:fldCharType="end"/>
    </w:r>
    <w:r>
      <w:t>/</w:t>
    </w:r>
    <w:r>
      <w:fldChar w:fldCharType="begin"/>
    </w:r>
    <w:r>
      <w:instrText xml:space="preserve"> NUMPAGES  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4A37D" w14:textId="77777777" w:rsidR="001F1745" w:rsidRPr="000A44E1" w:rsidRDefault="000A44E1" w:rsidP="001F1745">
    <w:pPr>
      <w:pStyle w:val="Pidipagina"/>
      <w:rPr>
        <w:lang w:val="de-CH"/>
      </w:rPr>
    </w:pPr>
    <w:r w:rsidRPr="000A44E1">
      <w:rPr>
        <w:lang w:val="de-CH"/>
      </w:rPr>
      <w:t>Switzerland Tourism – Schweiz Tourismus – Suisse Tourisme – Svizzera Turismo</w:t>
    </w:r>
  </w:p>
  <w:p w14:paraId="0E30D0C0" w14:textId="77777777" w:rsidR="002E536E" w:rsidRPr="000A44E1" w:rsidRDefault="000A44E1" w:rsidP="002E536E">
    <w:pPr>
      <w:pStyle w:val="Pidipagina"/>
      <w:rPr>
        <w:lang w:val="de-CH"/>
      </w:rPr>
    </w:pPr>
    <w:r w:rsidRPr="000A44E1">
      <w:rPr>
        <w:lang w:val="de-CH"/>
      </w:rPr>
      <w:t>Morgartenstrasse 5a, CH-8004 Zurich, Phone +41 (0)44 288 11 11, switzerland.com</w:t>
    </w:r>
    <w:r w:rsidR="002E536E" w:rsidRPr="001F1745">
      <w:rPr>
        <w:lang w:val="de-CH"/>
      </w:rPr>
      <w:tab/>
    </w:r>
    <w:r w:rsidR="002E536E">
      <w:fldChar w:fldCharType="begin"/>
    </w:r>
    <w:r w:rsidR="002E536E" w:rsidRPr="001F1745">
      <w:rPr>
        <w:lang w:val="de-CH"/>
      </w:rPr>
      <w:instrText xml:space="preserve"> PAGE  </w:instrText>
    </w:r>
    <w:r w:rsidR="002E536E">
      <w:fldChar w:fldCharType="separate"/>
    </w:r>
    <w:r w:rsidR="002E536E" w:rsidRPr="001F1745">
      <w:rPr>
        <w:lang w:val="de-CH"/>
      </w:rPr>
      <w:t>3</w:t>
    </w:r>
    <w:r w:rsidR="002E536E">
      <w:fldChar w:fldCharType="end"/>
    </w:r>
    <w:r w:rsidR="002E536E" w:rsidRPr="001F1745">
      <w:rPr>
        <w:lang w:val="de-CH"/>
      </w:rPr>
      <w:t>/</w:t>
    </w:r>
    <w:r w:rsidR="002E536E">
      <w:fldChar w:fldCharType="begin"/>
    </w:r>
    <w:r w:rsidR="002E536E" w:rsidRPr="001F1745">
      <w:rPr>
        <w:lang w:val="de-CH"/>
      </w:rPr>
      <w:instrText xml:space="preserve"> NUMPAGES  </w:instrText>
    </w:r>
    <w:r w:rsidR="002E536E">
      <w:fldChar w:fldCharType="separate"/>
    </w:r>
    <w:r w:rsidR="002E536E" w:rsidRPr="001F1745">
      <w:rPr>
        <w:lang w:val="de-CH"/>
      </w:rPr>
      <w:t>3</w:t>
    </w:r>
    <w:r w:rsidR="002E536E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84287" w14:textId="77777777" w:rsidR="000100C6" w:rsidRDefault="000100C6" w:rsidP="00C36F5B">
      <w:r>
        <w:separator/>
      </w:r>
    </w:p>
  </w:footnote>
  <w:footnote w:type="continuationSeparator" w:id="0">
    <w:p w14:paraId="37BB2C74" w14:textId="77777777" w:rsidR="000100C6" w:rsidRDefault="000100C6" w:rsidP="00C36F5B">
      <w:r>
        <w:continuationSeparator/>
      </w:r>
    </w:p>
  </w:footnote>
  <w:footnote w:type="continuationNotice" w:id="1">
    <w:p w14:paraId="3641F6CA" w14:textId="77777777" w:rsidR="000100C6" w:rsidRDefault="000100C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AD81B" w14:textId="19255D22" w:rsidR="002E536E" w:rsidRPr="002E536E" w:rsidRDefault="00705D64" w:rsidP="003E2DC1">
    <w:pPr>
      <w:pStyle w:val="Intestazione"/>
      <w:spacing w:after="1800"/>
    </w:pPr>
    <w:r w:rsidRPr="002E536E">
      <w:rPr>
        <w:noProof/>
      </w:rPr>
      <w:drawing>
        <wp:anchor distT="0" distB="0" distL="0" distR="0" simplePos="0" relativeHeight="251658240" behindDoc="0" locked="1" layoutInCell="1" allowOverlap="1" wp14:anchorId="5B560504" wp14:editId="0E0B6005">
          <wp:simplePos x="0" y="0"/>
          <wp:positionH relativeFrom="page">
            <wp:posOffset>1043940</wp:posOffset>
          </wp:positionH>
          <wp:positionV relativeFrom="page">
            <wp:posOffset>377825</wp:posOffset>
          </wp:positionV>
          <wp:extent cx="1472760" cy="278280"/>
          <wp:effectExtent l="0" t="0" r="635" b="0"/>
          <wp:wrapNone/>
          <wp:docPr id="2097872389" name="logo_rgb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7872389" name="logo_rgb_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2760" cy="278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913A83" w14:textId="0AC2919F" w:rsidR="00D66699" w:rsidRPr="005251D8" w:rsidRDefault="00D66699" w:rsidP="005251D8">
    <w:pPr>
      <w:pStyle w:val="DocType"/>
      <w:framePr w:wrap="aroun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A7B0A4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27E62A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E618AE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ACC827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C49C08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BF41DC"/>
    <w:multiLevelType w:val="hybridMultilevel"/>
    <w:tmpl w:val="E234628E"/>
    <w:lvl w:ilvl="0" w:tplc="4AAC1ED4">
      <w:start w:val="1"/>
      <w:numFmt w:val="bullet"/>
      <w:lvlText w:val="–"/>
      <w:lvlJc w:val="left"/>
      <w:pPr>
        <w:ind w:left="720" w:hanging="360"/>
      </w:pPr>
      <w:rPr>
        <w:rFonts w:ascii="ST Allegra Light (Body)" w:hAnsi="ST Allegra Light (Body)" w:hint="default"/>
      </w:rPr>
    </w:lvl>
    <w:lvl w:ilvl="1" w:tplc="FFFFFFFF">
      <w:start w:val="1"/>
      <w:numFmt w:val="bullet"/>
      <w:lvlText w:val="–"/>
      <w:lvlJc w:val="left"/>
      <w:pPr>
        <w:ind w:left="1440" w:hanging="360"/>
      </w:pPr>
      <w:rPr>
        <w:rFonts w:ascii="ST Allegra Light (Body)" w:hAnsi="ST Allegra Light (Body)" w:hint="default"/>
      </w:rPr>
    </w:lvl>
    <w:lvl w:ilvl="2" w:tplc="FFFFFFFF">
      <w:start w:val="44"/>
      <w:numFmt w:val="bullet"/>
      <w:lvlText w:val=""/>
      <w:lvlJc w:val="left"/>
      <w:pPr>
        <w:ind w:left="2340" w:hanging="360"/>
      </w:pPr>
      <w:rPr>
        <w:rFonts w:ascii="Symbol" w:eastAsiaTheme="minorHAnsi" w:hAnsi="Symbol" w:cstheme="minorBidi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D10B9A"/>
    <w:multiLevelType w:val="multilevel"/>
    <w:tmpl w:val="FD44D63A"/>
    <w:styleLink w:val="CurrentList8"/>
    <w:lvl w:ilvl="0">
      <w:start w:val="24"/>
      <w:numFmt w:val="bullet"/>
      <w:lvlText w:val="-"/>
      <w:lvlJc w:val="left"/>
      <w:pPr>
        <w:ind w:left="720" w:hanging="360"/>
      </w:pPr>
      <w:rPr>
        <w:rFonts w:ascii="ST Allegra Light" w:eastAsiaTheme="minorHAnsi" w:hAnsi="ST Allegra Light" w:cs="Aria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4C5CCA"/>
    <w:multiLevelType w:val="multilevel"/>
    <w:tmpl w:val="FD44D63A"/>
    <w:styleLink w:val="CurrentList10"/>
    <w:lvl w:ilvl="0">
      <w:start w:val="24"/>
      <w:numFmt w:val="bullet"/>
      <w:lvlText w:val="-"/>
      <w:lvlJc w:val="left"/>
      <w:pPr>
        <w:ind w:left="720" w:hanging="360"/>
      </w:pPr>
      <w:rPr>
        <w:rFonts w:ascii="ST Allegra Light" w:eastAsiaTheme="minorHAnsi" w:hAnsi="ST Allegra Light" w:cs="Aria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F3160F"/>
    <w:multiLevelType w:val="hybridMultilevel"/>
    <w:tmpl w:val="974EF76E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07E166CB"/>
    <w:multiLevelType w:val="multilevel"/>
    <w:tmpl w:val="83ACCB62"/>
    <w:styleLink w:val="berschriftenList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085724EB"/>
    <w:multiLevelType w:val="multilevel"/>
    <w:tmpl w:val="83ACCB62"/>
    <w:numStyleLink w:val="berschriftenListe"/>
  </w:abstractNum>
  <w:abstractNum w:abstractNumId="11" w15:restartNumberingAfterBreak="0">
    <w:nsid w:val="09355AD8"/>
    <w:multiLevelType w:val="hybridMultilevel"/>
    <w:tmpl w:val="AD3C5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964E53"/>
    <w:multiLevelType w:val="hybridMultilevel"/>
    <w:tmpl w:val="24CCFA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A7478E"/>
    <w:multiLevelType w:val="hybridMultilevel"/>
    <w:tmpl w:val="2564EF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1F1FE3"/>
    <w:multiLevelType w:val="hybridMultilevel"/>
    <w:tmpl w:val="B2A4E766"/>
    <w:lvl w:ilvl="0" w:tplc="08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546C41"/>
    <w:multiLevelType w:val="multilevel"/>
    <w:tmpl w:val="FD44D63A"/>
    <w:styleLink w:val="CurrentList7"/>
    <w:lvl w:ilvl="0">
      <w:start w:val="24"/>
      <w:numFmt w:val="bullet"/>
      <w:lvlText w:val="-"/>
      <w:lvlJc w:val="left"/>
      <w:pPr>
        <w:ind w:left="720" w:hanging="360"/>
      </w:pPr>
      <w:rPr>
        <w:rFonts w:ascii="ST Allegra Light" w:eastAsiaTheme="minorHAnsi" w:hAnsi="ST Allegra Light" w:cs="Aria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823557"/>
    <w:multiLevelType w:val="hybridMultilevel"/>
    <w:tmpl w:val="C7FCA394"/>
    <w:lvl w:ilvl="0" w:tplc="4AAC1ED4">
      <w:start w:val="1"/>
      <w:numFmt w:val="bullet"/>
      <w:lvlText w:val="–"/>
      <w:lvlJc w:val="left"/>
      <w:pPr>
        <w:ind w:left="720" w:hanging="360"/>
      </w:pPr>
      <w:rPr>
        <w:rFonts w:ascii="ST Allegra Light (Body)" w:hAnsi="ST Allegra Light (Body)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693C0B"/>
    <w:multiLevelType w:val="hybridMultilevel"/>
    <w:tmpl w:val="CDCC96DC"/>
    <w:lvl w:ilvl="0" w:tplc="4AAC1ED4">
      <w:start w:val="1"/>
      <w:numFmt w:val="bullet"/>
      <w:lvlText w:val="–"/>
      <w:lvlJc w:val="left"/>
      <w:pPr>
        <w:ind w:left="720" w:hanging="360"/>
      </w:pPr>
      <w:rPr>
        <w:rFonts w:ascii="ST Allegra Light (Body)" w:hAnsi="ST Allegra Light (Body)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A84AEC"/>
    <w:multiLevelType w:val="multilevel"/>
    <w:tmpl w:val="7812E70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192264AF"/>
    <w:multiLevelType w:val="hybridMultilevel"/>
    <w:tmpl w:val="D6AAB4AE"/>
    <w:lvl w:ilvl="0" w:tplc="4AAC1ED4">
      <w:start w:val="1"/>
      <w:numFmt w:val="bullet"/>
      <w:lvlText w:val="–"/>
      <w:lvlJc w:val="left"/>
      <w:pPr>
        <w:ind w:left="1068" w:hanging="360"/>
      </w:pPr>
      <w:rPr>
        <w:rFonts w:ascii="ST Allegra Light (Body)" w:hAnsi="ST Allegra Light (Body)" w:hint="default"/>
      </w:rPr>
    </w:lvl>
    <w:lvl w:ilvl="1" w:tplc="FFFFFFFF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0" w15:restartNumberingAfterBreak="0">
    <w:nsid w:val="1C755BCA"/>
    <w:multiLevelType w:val="hybridMultilevel"/>
    <w:tmpl w:val="1D5833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BD45B5"/>
    <w:multiLevelType w:val="multilevel"/>
    <w:tmpl w:val="CB52B36C"/>
    <w:styleLink w:val="AufzhlungListe"/>
    <w:lvl w:ilvl="0">
      <w:start w:val="1"/>
      <w:numFmt w:val="bullet"/>
      <w:pStyle w:val="Puntoelenco"/>
      <w:lvlText w:val="•"/>
      <w:lvlJc w:val="left"/>
      <w:pPr>
        <w:ind w:left="170" w:hanging="170"/>
      </w:pPr>
      <w:rPr>
        <w:rFonts w:ascii="Calibri" w:hAnsi="Calibri" w:hint="default"/>
      </w:rPr>
    </w:lvl>
    <w:lvl w:ilvl="1">
      <w:start w:val="1"/>
      <w:numFmt w:val="bullet"/>
      <w:pStyle w:val="Puntoelenco2"/>
      <w:lvlText w:val="•"/>
      <w:lvlJc w:val="left"/>
      <w:pPr>
        <w:ind w:left="340" w:hanging="170"/>
      </w:pPr>
      <w:rPr>
        <w:rFonts w:ascii="Calibri" w:hAnsi="Calibri" w:hint="default"/>
      </w:rPr>
    </w:lvl>
    <w:lvl w:ilvl="2">
      <w:start w:val="1"/>
      <w:numFmt w:val="bullet"/>
      <w:pStyle w:val="Puntoelenco3"/>
      <w:lvlText w:val="•"/>
      <w:lvlJc w:val="left"/>
      <w:pPr>
        <w:ind w:left="510" w:hanging="170"/>
      </w:pPr>
      <w:rPr>
        <w:rFonts w:ascii="Calibri" w:hAnsi="Calibri" w:hint="default"/>
      </w:rPr>
    </w:lvl>
    <w:lvl w:ilvl="3">
      <w:start w:val="1"/>
      <w:numFmt w:val="bullet"/>
      <w:pStyle w:val="Puntoelenco4"/>
      <w:lvlText w:val="•"/>
      <w:lvlJc w:val="left"/>
      <w:pPr>
        <w:ind w:left="680" w:hanging="170"/>
      </w:pPr>
      <w:rPr>
        <w:rFonts w:ascii="Calibri" w:hAnsi="Calibri" w:hint="default"/>
      </w:rPr>
    </w:lvl>
    <w:lvl w:ilvl="4">
      <w:start w:val="1"/>
      <w:numFmt w:val="bullet"/>
      <w:pStyle w:val="Puntoelenco5"/>
      <w:lvlText w:val="•"/>
      <w:lvlJc w:val="left"/>
      <w:pPr>
        <w:ind w:left="850" w:hanging="170"/>
      </w:pPr>
      <w:rPr>
        <w:rFonts w:ascii="Calibri" w:hAnsi="Calibri" w:hint="default"/>
      </w:rPr>
    </w:lvl>
    <w:lvl w:ilvl="5">
      <w:start w:val="1"/>
      <w:numFmt w:val="bullet"/>
      <w:lvlText w:val="•"/>
      <w:lvlJc w:val="left"/>
      <w:pPr>
        <w:ind w:left="1020" w:hanging="170"/>
      </w:pPr>
      <w:rPr>
        <w:rFonts w:ascii="Calibri" w:hAnsi="Calibri" w:hint="default"/>
      </w:rPr>
    </w:lvl>
    <w:lvl w:ilvl="6">
      <w:start w:val="1"/>
      <w:numFmt w:val="bullet"/>
      <w:lvlText w:val="•"/>
      <w:lvlJc w:val="left"/>
      <w:pPr>
        <w:ind w:left="1190" w:hanging="170"/>
      </w:pPr>
      <w:rPr>
        <w:rFonts w:ascii="Calibri" w:hAnsi="Calibri" w:hint="default"/>
      </w:rPr>
    </w:lvl>
    <w:lvl w:ilvl="7">
      <w:start w:val="1"/>
      <w:numFmt w:val="bullet"/>
      <w:lvlText w:val="•"/>
      <w:lvlJc w:val="left"/>
      <w:pPr>
        <w:ind w:left="1360" w:hanging="170"/>
      </w:pPr>
      <w:rPr>
        <w:rFonts w:ascii="Calibri" w:hAnsi="Calibri" w:hint="default"/>
      </w:rPr>
    </w:lvl>
    <w:lvl w:ilvl="8">
      <w:start w:val="1"/>
      <w:numFmt w:val="bullet"/>
      <w:lvlText w:val="•"/>
      <w:lvlJc w:val="left"/>
      <w:pPr>
        <w:ind w:left="1530" w:hanging="170"/>
      </w:pPr>
      <w:rPr>
        <w:rFonts w:ascii="Calibri" w:hAnsi="Calibri" w:hint="default"/>
      </w:rPr>
    </w:lvl>
  </w:abstractNum>
  <w:abstractNum w:abstractNumId="22" w15:restartNumberingAfterBreak="0">
    <w:nsid w:val="203675A0"/>
    <w:multiLevelType w:val="hybridMultilevel"/>
    <w:tmpl w:val="A53688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CD0E0F"/>
    <w:multiLevelType w:val="multilevel"/>
    <w:tmpl w:val="FD44D63A"/>
    <w:styleLink w:val="CurrentList6"/>
    <w:lvl w:ilvl="0">
      <w:start w:val="24"/>
      <w:numFmt w:val="bullet"/>
      <w:lvlText w:val="-"/>
      <w:lvlJc w:val="left"/>
      <w:pPr>
        <w:ind w:left="720" w:hanging="360"/>
      </w:pPr>
      <w:rPr>
        <w:rFonts w:ascii="ST Allegra Light" w:eastAsiaTheme="minorHAnsi" w:hAnsi="ST Allegra Light" w:cs="Aria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1B716C4"/>
    <w:multiLevelType w:val="multilevel"/>
    <w:tmpl w:val="8D022A1A"/>
    <w:styleLink w:val="CurrentList3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23023C8A"/>
    <w:multiLevelType w:val="multilevel"/>
    <w:tmpl w:val="FD44D63A"/>
    <w:styleLink w:val="CurrentList5"/>
    <w:lvl w:ilvl="0">
      <w:start w:val="24"/>
      <w:numFmt w:val="bullet"/>
      <w:lvlText w:val="-"/>
      <w:lvlJc w:val="left"/>
      <w:pPr>
        <w:ind w:left="720" w:hanging="360"/>
      </w:pPr>
      <w:rPr>
        <w:rFonts w:ascii="ST Allegra Light" w:eastAsiaTheme="minorHAnsi" w:hAnsi="ST Allegra Light" w:cs="Aria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79D778F"/>
    <w:multiLevelType w:val="multilevel"/>
    <w:tmpl w:val="7F66FB60"/>
    <w:styleLink w:val="CurrentList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93177BF"/>
    <w:multiLevelType w:val="multilevel"/>
    <w:tmpl w:val="CB52B36C"/>
    <w:numStyleLink w:val="AufzhlungListe"/>
  </w:abstractNum>
  <w:abstractNum w:abstractNumId="28" w15:restartNumberingAfterBreak="0">
    <w:nsid w:val="2A8207CB"/>
    <w:multiLevelType w:val="hybridMultilevel"/>
    <w:tmpl w:val="519423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B575976"/>
    <w:multiLevelType w:val="hybridMultilevel"/>
    <w:tmpl w:val="BC9076C8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2F382A4D"/>
    <w:multiLevelType w:val="hybridMultilevel"/>
    <w:tmpl w:val="29CAA05C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30310748"/>
    <w:multiLevelType w:val="hybridMultilevel"/>
    <w:tmpl w:val="1FB6F380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324A033E"/>
    <w:multiLevelType w:val="multilevel"/>
    <w:tmpl w:val="CB52B36C"/>
    <w:numStyleLink w:val="AufzhlungListe"/>
  </w:abstractNum>
  <w:abstractNum w:abstractNumId="33" w15:restartNumberingAfterBreak="0">
    <w:nsid w:val="3310283F"/>
    <w:multiLevelType w:val="hybridMultilevel"/>
    <w:tmpl w:val="3AB48122"/>
    <w:lvl w:ilvl="0" w:tplc="4AAC1ED4">
      <w:start w:val="1"/>
      <w:numFmt w:val="bullet"/>
      <w:lvlText w:val="–"/>
      <w:lvlJc w:val="left"/>
      <w:pPr>
        <w:ind w:left="720" w:hanging="360"/>
      </w:pPr>
      <w:rPr>
        <w:rFonts w:ascii="ST Allegra Light (Body)" w:hAnsi="ST Allegra Light (Body)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4AB517F"/>
    <w:multiLevelType w:val="hybridMultilevel"/>
    <w:tmpl w:val="0862F714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34AE2C7E"/>
    <w:multiLevelType w:val="multilevel"/>
    <w:tmpl w:val="CB52B36C"/>
    <w:numStyleLink w:val="AufzhlungListe"/>
  </w:abstractNum>
  <w:abstractNum w:abstractNumId="36" w15:restartNumberingAfterBreak="0">
    <w:nsid w:val="35FA723B"/>
    <w:multiLevelType w:val="multilevel"/>
    <w:tmpl w:val="6650691A"/>
    <w:styleLink w:val="CurrentList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–"/>
      <w:lvlJc w:val="left"/>
      <w:pPr>
        <w:ind w:left="1440" w:hanging="360"/>
      </w:pPr>
      <w:rPr>
        <w:rFonts w:ascii="ST Allegra Light (Body)" w:hAnsi="ST Allegra Light (Body)" w:hint="default"/>
      </w:rPr>
    </w:lvl>
    <w:lvl w:ilvl="2">
      <w:start w:val="44"/>
      <w:numFmt w:val="bullet"/>
      <w:lvlText w:val=""/>
      <w:lvlJc w:val="left"/>
      <w:pPr>
        <w:ind w:left="2340" w:hanging="360"/>
      </w:pPr>
      <w:rPr>
        <w:rFonts w:ascii="Symbol" w:eastAsiaTheme="minorHAnsi" w:hAnsi="Symbol" w:cstheme="minorBidi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0F527A"/>
    <w:multiLevelType w:val="hybridMultilevel"/>
    <w:tmpl w:val="FD44D63A"/>
    <w:lvl w:ilvl="0" w:tplc="B27EFB2C">
      <w:start w:val="24"/>
      <w:numFmt w:val="bullet"/>
      <w:lvlText w:val="-"/>
      <w:lvlJc w:val="left"/>
      <w:pPr>
        <w:ind w:left="720" w:hanging="360"/>
      </w:pPr>
      <w:rPr>
        <w:rFonts w:ascii="ST Allegra Light" w:eastAsiaTheme="minorHAnsi" w:hAnsi="ST Allegra Light" w:cs="Arial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B200005"/>
    <w:multiLevelType w:val="multilevel"/>
    <w:tmpl w:val="2F2C097C"/>
    <w:styleLink w:val="CurrentList11"/>
    <w:lvl w:ilvl="0">
      <w:start w:val="24"/>
      <w:numFmt w:val="bullet"/>
      <w:lvlText w:val="-"/>
      <w:lvlJc w:val="left"/>
      <w:pPr>
        <w:ind w:left="720" w:hanging="360"/>
      </w:pPr>
      <w:rPr>
        <w:rFonts w:ascii="ST Allegra Light" w:eastAsiaTheme="minorHAnsi" w:hAnsi="ST Allegra Light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E4070CA"/>
    <w:multiLevelType w:val="hybridMultilevel"/>
    <w:tmpl w:val="AD9E2B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0A11016"/>
    <w:multiLevelType w:val="hybridMultilevel"/>
    <w:tmpl w:val="927AD9A4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44EE2F33"/>
    <w:multiLevelType w:val="hybridMultilevel"/>
    <w:tmpl w:val="D520C8AE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480A6EBA"/>
    <w:multiLevelType w:val="hybridMultilevel"/>
    <w:tmpl w:val="772A23E8"/>
    <w:lvl w:ilvl="0" w:tplc="4AAC1ED4">
      <w:start w:val="1"/>
      <w:numFmt w:val="bullet"/>
      <w:lvlText w:val="–"/>
      <w:lvlJc w:val="left"/>
      <w:pPr>
        <w:ind w:left="720" w:hanging="360"/>
      </w:pPr>
      <w:rPr>
        <w:rFonts w:ascii="ST Allegra Light (Body)" w:hAnsi="ST Allegra Light (Body)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99F0C4A"/>
    <w:multiLevelType w:val="hybridMultilevel"/>
    <w:tmpl w:val="C39E24EC"/>
    <w:lvl w:ilvl="0" w:tplc="4AAC1ED4">
      <w:start w:val="1"/>
      <w:numFmt w:val="bullet"/>
      <w:lvlText w:val="–"/>
      <w:lvlJc w:val="left"/>
      <w:pPr>
        <w:ind w:left="720" w:hanging="360"/>
      </w:pPr>
      <w:rPr>
        <w:rFonts w:ascii="ST Allegra Light (Body)" w:hAnsi="ST Allegra Light (Body)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E3D35CB"/>
    <w:multiLevelType w:val="hybridMultilevel"/>
    <w:tmpl w:val="DEF4B3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0BE4D28"/>
    <w:multiLevelType w:val="multilevel"/>
    <w:tmpl w:val="CB52B36C"/>
    <w:numStyleLink w:val="AufzhlungListe"/>
  </w:abstractNum>
  <w:abstractNum w:abstractNumId="46" w15:restartNumberingAfterBreak="0">
    <w:nsid w:val="5225226C"/>
    <w:multiLevelType w:val="multilevel"/>
    <w:tmpl w:val="98E8877A"/>
    <w:styleLink w:val="CurrentList1"/>
    <w:lvl w:ilvl="0">
      <w:start w:val="24"/>
      <w:numFmt w:val="bullet"/>
      <w:lvlText w:val="-"/>
      <w:lvlJc w:val="left"/>
      <w:pPr>
        <w:ind w:left="720" w:hanging="360"/>
      </w:pPr>
      <w:rPr>
        <w:rFonts w:ascii="ST Allegra Light" w:eastAsiaTheme="minorHAnsi" w:hAnsi="ST Allegra Light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29E32A2"/>
    <w:multiLevelType w:val="hybridMultilevel"/>
    <w:tmpl w:val="69E882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4047615"/>
    <w:multiLevelType w:val="hybridMultilevel"/>
    <w:tmpl w:val="BCCA2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591621F"/>
    <w:multiLevelType w:val="hybridMultilevel"/>
    <w:tmpl w:val="2B781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6984F44"/>
    <w:multiLevelType w:val="multilevel"/>
    <w:tmpl w:val="CB52B36C"/>
    <w:numStyleLink w:val="AufzhlungListe"/>
  </w:abstractNum>
  <w:abstractNum w:abstractNumId="51" w15:restartNumberingAfterBreak="0">
    <w:nsid w:val="5A98540C"/>
    <w:multiLevelType w:val="hybridMultilevel"/>
    <w:tmpl w:val="28F6B398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2" w15:restartNumberingAfterBreak="0">
    <w:nsid w:val="5CAB4820"/>
    <w:multiLevelType w:val="multilevel"/>
    <w:tmpl w:val="FD44D63A"/>
    <w:styleLink w:val="CurrentList9"/>
    <w:lvl w:ilvl="0">
      <w:start w:val="24"/>
      <w:numFmt w:val="bullet"/>
      <w:lvlText w:val="-"/>
      <w:lvlJc w:val="left"/>
      <w:pPr>
        <w:ind w:left="720" w:hanging="360"/>
      </w:pPr>
      <w:rPr>
        <w:rFonts w:ascii="ST Allegra Light" w:eastAsiaTheme="minorHAnsi" w:hAnsi="ST Allegra Light" w:cs="Aria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EF64528"/>
    <w:multiLevelType w:val="hybridMultilevel"/>
    <w:tmpl w:val="D1B2388A"/>
    <w:lvl w:ilvl="0" w:tplc="4AAC1ED4">
      <w:start w:val="1"/>
      <w:numFmt w:val="bullet"/>
      <w:lvlText w:val="–"/>
      <w:lvlJc w:val="left"/>
      <w:pPr>
        <w:ind w:left="720" w:hanging="360"/>
      </w:pPr>
      <w:rPr>
        <w:rFonts w:ascii="ST Allegra Light (Body)" w:hAnsi="ST Allegra Light (Body)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04332F2"/>
    <w:multiLevelType w:val="hybridMultilevel"/>
    <w:tmpl w:val="E97270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0921D4E"/>
    <w:multiLevelType w:val="hybridMultilevel"/>
    <w:tmpl w:val="D7C4F8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1387A5B"/>
    <w:multiLevelType w:val="hybridMultilevel"/>
    <w:tmpl w:val="2B721B9C"/>
    <w:lvl w:ilvl="0" w:tplc="B3E034CE">
      <w:numFmt w:val="bullet"/>
      <w:lvlText w:val="-"/>
      <w:lvlJc w:val="left"/>
      <w:pPr>
        <w:ind w:left="1080" w:hanging="360"/>
      </w:pPr>
      <w:rPr>
        <w:rFonts w:ascii="Helvetica" w:eastAsia="Times New Roman" w:hAnsi="Helvetica" w:cs="Helvetica" w:hint="default"/>
        <w:b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63E503EE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 w15:restartNumberingAfterBreak="0">
    <w:nsid w:val="644F6EAB"/>
    <w:multiLevelType w:val="hybridMultilevel"/>
    <w:tmpl w:val="E63AB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63959CA"/>
    <w:multiLevelType w:val="hybridMultilevel"/>
    <w:tmpl w:val="AA728B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CE14402"/>
    <w:multiLevelType w:val="hybridMultilevel"/>
    <w:tmpl w:val="A3E622C2"/>
    <w:lvl w:ilvl="0" w:tplc="4AAC1ED4">
      <w:start w:val="1"/>
      <w:numFmt w:val="bullet"/>
      <w:lvlText w:val="–"/>
      <w:lvlJc w:val="left"/>
      <w:pPr>
        <w:ind w:left="720" w:hanging="360"/>
      </w:pPr>
      <w:rPr>
        <w:rFonts w:ascii="ST Allegra Light (Body)" w:hAnsi="ST Allegra Light (Body)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0483F71"/>
    <w:multiLevelType w:val="multilevel"/>
    <w:tmpl w:val="C7A47664"/>
    <w:styleLink w:val="CurrentList1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44"/>
      <w:numFmt w:val="bullet"/>
      <w:lvlText w:val=""/>
      <w:lvlJc w:val="left"/>
      <w:pPr>
        <w:ind w:left="2340" w:hanging="360"/>
      </w:pPr>
      <w:rPr>
        <w:rFonts w:ascii="Symbol" w:eastAsiaTheme="minorHAnsi" w:hAnsi="Symbol" w:cstheme="minorBidi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3D8760E"/>
    <w:multiLevelType w:val="hybridMultilevel"/>
    <w:tmpl w:val="B2922C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4F1037A"/>
    <w:multiLevelType w:val="hybridMultilevel"/>
    <w:tmpl w:val="EEC6B0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A6C615F"/>
    <w:multiLevelType w:val="multilevel"/>
    <w:tmpl w:val="83ACCB62"/>
    <w:numStyleLink w:val="berschriftenListe"/>
  </w:abstractNum>
  <w:abstractNum w:abstractNumId="65" w15:restartNumberingAfterBreak="0">
    <w:nsid w:val="7E085930"/>
    <w:multiLevelType w:val="hybridMultilevel"/>
    <w:tmpl w:val="870E8B64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6" w15:restartNumberingAfterBreak="0">
    <w:nsid w:val="7E386D01"/>
    <w:multiLevelType w:val="multilevel"/>
    <w:tmpl w:val="CB52B36C"/>
    <w:numStyleLink w:val="AufzhlungListe"/>
  </w:abstractNum>
  <w:abstractNum w:abstractNumId="67" w15:restartNumberingAfterBreak="0">
    <w:nsid w:val="7E427622"/>
    <w:multiLevelType w:val="hybridMultilevel"/>
    <w:tmpl w:val="2F2C097C"/>
    <w:lvl w:ilvl="0" w:tplc="B27EFB2C">
      <w:start w:val="24"/>
      <w:numFmt w:val="bullet"/>
      <w:lvlText w:val="-"/>
      <w:lvlJc w:val="left"/>
      <w:pPr>
        <w:ind w:left="720" w:hanging="360"/>
      </w:pPr>
      <w:rPr>
        <w:rFonts w:ascii="ST Allegra Light" w:eastAsiaTheme="minorHAnsi" w:hAnsi="ST Allegra Light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6806123">
    <w:abstractNumId w:val="4"/>
  </w:num>
  <w:num w:numId="2" w16cid:durableId="556471381">
    <w:abstractNumId w:val="21"/>
  </w:num>
  <w:num w:numId="3" w16cid:durableId="1393772660">
    <w:abstractNumId w:val="35"/>
  </w:num>
  <w:num w:numId="4" w16cid:durableId="1973056959">
    <w:abstractNumId w:val="18"/>
  </w:num>
  <w:num w:numId="5" w16cid:durableId="1586837189">
    <w:abstractNumId w:val="66"/>
  </w:num>
  <w:num w:numId="6" w16cid:durableId="318389841">
    <w:abstractNumId w:val="57"/>
  </w:num>
  <w:num w:numId="7" w16cid:durableId="405954270">
    <w:abstractNumId w:val="3"/>
  </w:num>
  <w:num w:numId="8" w16cid:durableId="889194768">
    <w:abstractNumId w:val="2"/>
  </w:num>
  <w:num w:numId="9" w16cid:durableId="1753040143">
    <w:abstractNumId w:val="1"/>
  </w:num>
  <w:num w:numId="10" w16cid:durableId="1810367404">
    <w:abstractNumId w:val="0"/>
  </w:num>
  <w:num w:numId="11" w16cid:durableId="1584147830">
    <w:abstractNumId w:val="50"/>
  </w:num>
  <w:num w:numId="12" w16cid:durableId="585726037">
    <w:abstractNumId w:val="32"/>
  </w:num>
  <w:num w:numId="13" w16cid:durableId="1542136190">
    <w:abstractNumId w:val="27"/>
  </w:num>
  <w:num w:numId="14" w16cid:durableId="1981881951">
    <w:abstractNumId w:val="45"/>
  </w:num>
  <w:num w:numId="15" w16cid:durableId="2140175208">
    <w:abstractNumId w:val="10"/>
  </w:num>
  <w:num w:numId="16" w16cid:durableId="170410508">
    <w:abstractNumId w:val="9"/>
  </w:num>
  <w:num w:numId="17" w16cid:durableId="398018273">
    <w:abstractNumId w:val="64"/>
  </w:num>
  <w:num w:numId="18" w16cid:durableId="700013667">
    <w:abstractNumId w:val="11"/>
  </w:num>
  <w:num w:numId="19" w16cid:durableId="1762674999">
    <w:abstractNumId w:val="67"/>
  </w:num>
  <w:num w:numId="20" w16cid:durableId="2044400712">
    <w:abstractNumId w:val="37"/>
  </w:num>
  <w:num w:numId="21" w16cid:durableId="1008481729">
    <w:abstractNumId w:val="46"/>
  </w:num>
  <w:num w:numId="22" w16cid:durableId="1298222346">
    <w:abstractNumId w:val="34"/>
  </w:num>
  <w:num w:numId="23" w16cid:durableId="115949908">
    <w:abstractNumId w:val="26"/>
  </w:num>
  <w:num w:numId="24" w16cid:durableId="603684453">
    <w:abstractNumId w:val="40"/>
  </w:num>
  <w:num w:numId="25" w16cid:durableId="951786538">
    <w:abstractNumId w:val="30"/>
  </w:num>
  <w:num w:numId="26" w16cid:durableId="1973246623">
    <w:abstractNumId w:val="51"/>
  </w:num>
  <w:num w:numId="27" w16cid:durableId="805396497">
    <w:abstractNumId w:val="41"/>
  </w:num>
  <w:num w:numId="28" w16cid:durableId="1708873547">
    <w:abstractNumId w:val="29"/>
  </w:num>
  <w:num w:numId="29" w16cid:durableId="156576687">
    <w:abstractNumId w:val="8"/>
  </w:num>
  <w:num w:numId="30" w16cid:durableId="488443387">
    <w:abstractNumId w:val="65"/>
  </w:num>
  <w:num w:numId="31" w16cid:durableId="2029409826">
    <w:abstractNumId w:val="31"/>
  </w:num>
  <w:num w:numId="32" w16cid:durableId="129638722">
    <w:abstractNumId w:val="24"/>
  </w:num>
  <w:num w:numId="33" w16cid:durableId="1272670180">
    <w:abstractNumId w:val="19"/>
  </w:num>
  <w:num w:numId="34" w16cid:durableId="136605971">
    <w:abstractNumId w:val="36"/>
  </w:num>
  <w:num w:numId="35" w16cid:durableId="1544366408">
    <w:abstractNumId w:val="5"/>
  </w:num>
  <w:num w:numId="36" w16cid:durableId="954555671">
    <w:abstractNumId w:val="25"/>
  </w:num>
  <w:num w:numId="37" w16cid:durableId="808666869">
    <w:abstractNumId w:val="43"/>
  </w:num>
  <w:num w:numId="38" w16cid:durableId="334764701">
    <w:abstractNumId w:val="23"/>
  </w:num>
  <w:num w:numId="39" w16cid:durableId="1134832481">
    <w:abstractNumId w:val="60"/>
  </w:num>
  <w:num w:numId="40" w16cid:durableId="1323392205">
    <w:abstractNumId w:val="15"/>
  </w:num>
  <w:num w:numId="41" w16cid:durableId="166598042">
    <w:abstractNumId w:val="16"/>
  </w:num>
  <w:num w:numId="42" w16cid:durableId="1069109169">
    <w:abstractNumId w:val="6"/>
  </w:num>
  <w:num w:numId="43" w16cid:durableId="1464499727">
    <w:abstractNumId w:val="53"/>
  </w:num>
  <w:num w:numId="44" w16cid:durableId="884831329">
    <w:abstractNumId w:val="52"/>
  </w:num>
  <w:num w:numId="45" w16cid:durableId="503134242">
    <w:abstractNumId w:val="42"/>
  </w:num>
  <w:num w:numId="46" w16cid:durableId="1886985565">
    <w:abstractNumId w:val="7"/>
  </w:num>
  <w:num w:numId="47" w16cid:durableId="1114442581">
    <w:abstractNumId w:val="17"/>
  </w:num>
  <w:num w:numId="48" w16cid:durableId="1796218122">
    <w:abstractNumId w:val="38"/>
  </w:num>
  <w:num w:numId="49" w16cid:durableId="782191758">
    <w:abstractNumId w:val="33"/>
  </w:num>
  <w:num w:numId="50" w16cid:durableId="428821035">
    <w:abstractNumId w:val="61"/>
  </w:num>
  <w:num w:numId="51" w16cid:durableId="421949470">
    <w:abstractNumId w:val="13"/>
  </w:num>
  <w:num w:numId="52" w16cid:durableId="279075189">
    <w:abstractNumId w:val="20"/>
  </w:num>
  <w:num w:numId="53" w16cid:durableId="200868078">
    <w:abstractNumId w:val="14"/>
  </w:num>
  <w:num w:numId="54" w16cid:durableId="1697123561">
    <w:abstractNumId w:val="62"/>
  </w:num>
  <w:num w:numId="55" w16cid:durableId="1399356531">
    <w:abstractNumId w:val="12"/>
  </w:num>
  <w:num w:numId="56" w16cid:durableId="826825355">
    <w:abstractNumId w:val="44"/>
  </w:num>
  <w:num w:numId="57" w16cid:durableId="1249272693">
    <w:abstractNumId w:val="49"/>
  </w:num>
  <w:num w:numId="58" w16cid:durableId="949627038">
    <w:abstractNumId w:val="59"/>
  </w:num>
  <w:num w:numId="59" w16cid:durableId="1191725233">
    <w:abstractNumId w:val="55"/>
  </w:num>
  <w:num w:numId="60" w16cid:durableId="404189025">
    <w:abstractNumId w:val="28"/>
  </w:num>
  <w:num w:numId="61" w16cid:durableId="898596057">
    <w:abstractNumId w:val="47"/>
  </w:num>
  <w:num w:numId="62" w16cid:durableId="1269311431">
    <w:abstractNumId w:val="39"/>
  </w:num>
  <w:num w:numId="63" w16cid:durableId="288441446">
    <w:abstractNumId w:val="48"/>
  </w:num>
  <w:num w:numId="64" w16cid:durableId="588737703">
    <w:abstractNumId w:val="54"/>
  </w:num>
  <w:num w:numId="65" w16cid:durableId="1531066126">
    <w:abstractNumId w:val="56"/>
  </w:num>
  <w:num w:numId="66" w16cid:durableId="1185900781">
    <w:abstractNumId w:val="22"/>
  </w:num>
  <w:num w:numId="67" w16cid:durableId="1267885238">
    <w:abstractNumId w:val="63"/>
  </w:num>
  <w:num w:numId="68" w16cid:durableId="1548489661">
    <w:abstractNumId w:val="5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4E1"/>
    <w:rsid w:val="00003710"/>
    <w:rsid w:val="00006054"/>
    <w:rsid w:val="00006943"/>
    <w:rsid w:val="00007F71"/>
    <w:rsid w:val="000100C6"/>
    <w:rsid w:val="00016B02"/>
    <w:rsid w:val="00022676"/>
    <w:rsid w:val="00024C94"/>
    <w:rsid w:val="0003347F"/>
    <w:rsid w:val="000344F7"/>
    <w:rsid w:val="0003569A"/>
    <w:rsid w:val="00041A64"/>
    <w:rsid w:val="0004204C"/>
    <w:rsid w:val="000431AD"/>
    <w:rsid w:val="000433A0"/>
    <w:rsid w:val="000514F4"/>
    <w:rsid w:val="000531B2"/>
    <w:rsid w:val="00062FF7"/>
    <w:rsid w:val="0007400A"/>
    <w:rsid w:val="00074012"/>
    <w:rsid w:val="00075C0F"/>
    <w:rsid w:val="000776AF"/>
    <w:rsid w:val="000845A3"/>
    <w:rsid w:val="00090A74"/>
    <w:rsid w:val="00090FBD"/>
    <w:rsid w:val="00093A5C"/>
    <w:rsid w:val="000962A5"/>
    <w:rsid w:val="000A44E1"/>
    <w:rsid w:val="000A7C51"/>
    <w:rsid w:val="000B76E5"/>
    <w:rsid w:val="000C03E2"/>
    <w:rsid w:val="000C3D61"/>
    <w:rsid w:val="000C59BD"/>
    <w:rsid w:val="000C5E7C"/>
    <w:rsid w:val="000C7229"/>
    <w:rsid w:val="000E5505"/>
    <w:rsid w:val="000E7211"/>
    <w:rsid w:val="000F4EA1"/>
    <w:rsid w:val="000F54D6"/>
    <w:rsid w:val="00101911"/>
    <w:rsid w:val="001050A5"/>
    <w:rsid w:val="00105312"/>
    <w:rsid w:val="001136F5"/>
    <w:rsid w:val="00114446"/>
    <w:rsid w:val="00114AE9"/>
    <w:rsid w:val="00120319"/>
    <w:rsid w:val="001225E1"/>
    <w:rsid w:val="0012352C"/>
    <w:rsid w:val="001263B4"/>
    <w:rsid w:val="00127818"/>
    <w:rsid w:val="00130A3E"/>
    <w:rsid w:val="001370FD"/>
    <w:rsid w:val="00137A8D"/>
    <w:rsid w:val="00146823"/>
    <w:rsid w:val="00152D97"/>
    <w:rsid w:val="001549D8"/>
    <w:rsid w:val="001620A4"/>
    <w:rsid w:val="00163FE1"/>
    <w:rsid w:val="0016778F"/>
    <w:rsid w:val="00170BC8"/>
    <w:rsid w:val="001716AD"/>
    <w:rsid w:val="00173677"/>
    <w:rsid w:val="00174F4C"/>
    <w:rsid w:val="00177A18"/>
    <w:rsid w:val="00182E63"/>
    <w:rsid w:val="00183F8F"/>
    <w:rsid w:val="00186043"/>
    <w:rsid w:val="001913AD"/>
    <w:rsid w:val="00191DCB"/>
    <w:rsid w:val="001935C6"/>
    <w:rsid w:val="001970FD"/>
    <w:rsid w:val="00197CDB"/>
    <w:rsid w:val="001A416E"/>
    <w:rsid w:val="001A60D2"/>
    <w:rsid w:val="001A63C0"/>
    <w:rsid w:val="001A759C"/>
    <w:rsid w:val="001B094B"/>
    <w:rsid w:val="001B1A2A"/>
    <w:rsid w:val="001B37BA"/>
    <w:rsid w:val="001C2C4D"/>
    <w:rsid w:val="001C518F"/>
    <w:rsid w:val="001C520E"/>
    <w:rsid w:val="001C67D3"/>
    <w:rsid w:val="001C7B40"/>
    <w:rsid w:val="001D1676"/>
    <w:rsid w:val="001D2345"/>
    <w:rsid w:val="001D2954"/>
    <w:rsid w:val="001D4E96"/>
    <w:rsid w:val="001D735A"/>
    <w:rsid w:val="001E0144"/>
    <w:rsid w:val="001E1B0C"/>
    <w:rsid w:val="001E2065"/>
    <w:rsid w:val="001E3A52"/>
    <w:rsid w:val="001E3A54"/>
    <w:rsid w:val="001E64B5"/>
    <w:rsid w:val="001E6FFF"/>
    <w:rsid w:val="001F1745"/>
    <w:rsid w:val="001F5428"/>
    <w:rsid w:val="001F605F"/>
    <w:rsid w:val="001F60AA"/>
    <w:rsid w:val="00201037"/>
    <w:rsid w:val="00203FBA"/>
    <w:rsid w:val="00205CA5"/>
    <w:rsid w:val="002069C5"/>
    <w:rsid w:val="002077BE"/>
    <w:rsid w:val="00210AF8"/>
    <w:rsid w:val="002132F3"/>
    <w:rsid w:val="00213325"/>
    <w:rsid w:val="0021735F"/>
    <w:rsid w:val="00220D18"/>
    <w:rsid w:val="00224F9C"/>
    <w:rsid w:val="00233EE9"/>
    <w:rsid w:val="00235A89"/>
    <w:rsid w:val="00236EF0"/>
    <w:rsid w:val="00240AFD"/>
    <w:rsid w:val="00250DC5"/>
    <w:rsid w:val="00251070"/>
    <w:rsid w:val="00253938"/>
    <w:rsid w:val="00254B75"/>
    <w:rsid w:val="0026095B"/>
    <w:rsid w:val="002666F7"/>
    <w:rsid w:val="002668E9"/>
    <w:rsid w:val="0026691E"/>
    <w:rsid w:val="00267664"/>
    <w:rsid w:val="00272CEF"/>
    <w:rsid w:val="00275B43"/>
    <w:rsid w:val="00277848"/>
    <w:rsid w:val="00283238"/>
    <w:rsid w:val="00285196"/>
    <w:rsid w:val="002933DD"/>
    <w:rsid w:val="00293BE1"/>
    <w:rsid w:val="002B4496"/>
    <w:rsid w:val="002B7ACA"/>
    <w:rsid w:val="002C1D5E"/>
    <w:rsid w:val="002C2E72"/>
    <w:rsid w:val="002C79A2"/>
    <w:rsid w:val="002C7C24"/>
    <w:rsid w:val="002D0080"/>
    <w:rsid w:val="002D193D"/>
    <w:rsid w:val="002D1A9B"/>
    <w:rsid w:val="002D40A1"/>
    <w:rsid w:val="002D485C"/>
    <w:rsid w:val="002D5A94"/>
    <w:rsid w:val="002D7A2F"/>
    <w:rsid w:val="002E2153"/>
    <w:rsid w:val="002E32E5"/>
    <w:rsid w:val="002E333B"/>
    <w:rsid w:val="002E536E"/>
    <w:rsid w:val="002E6A9D"/>
    <w:rsid w:val="002F2C29"/>
    <w:rsid w:val="002F42D8"/>
    <w:rsid w:val="00301D8F"/>
    <w:rsid w:val="003021B0"/>
    <w:rsid w:val="00303E86"/>
    <w:rsid w:val="00310443"/>
    <w:rsid w:val="00311C72"/>
    <w:rsid w:val="00312588"/>
    <w:rsid w:val="00315CE0"/>
    <w:rsid w:val="00316313"/>
    <w:rsid w:val="00325B84"/>
    <w:rsid w:val="00327FB0"/>
    <w:rsid w:val="003304B8"/>
    <w:rsid w:val="00330E37"/>
    <w:rsid w:val="00332388"/>
    <w:rsid w:val="00332BB4"/>
    <w:rsid w:val="003341ED"/>
    <w:rsid w:val="00335721"/>
    <w:rsid w:val="00337CA3"/>
    <w:rsid w:val="003413AE"/>
    <w:rsid w:val="00345E65"/>
    <w:rsid w:val="0034761C"/>
    <w:rsid w:val="00350B70"/>
    <w:rsid w:val="003544D2"/>
    <w:rsid w:val="00354A6E"/>
    <w:rsid w:val="00356A11"/>
    <w:rsid w:val="003611BB"/>
    <w:rsid w:val="003628AE"/>
    <w:rsid w:val="00366542"/>
    <w:rsid w:val="00367A12"/>
    <w:rsid w:val="00367AFA"/>
    <w:rsid w:val="003731C8"/>
    <w:rsid w:val="003741A1"/>
    <w:rsid w:val="00380876"/>
    <w:rsid w:val="00381482"/>
    <w:rsid w:val="00382340"/>
    <w:rsid w:val="003824F7"/>
    <w:rsid w:val="00384E72"/>
    <w:rsid w:val="003868BE"/>
    <w:rsid w:val="00390600"/>
    <w:rsid w:val="00391268"/>
    <w:rsid w:val="003924B7"/>
    <w:rsid w:val="00393D1B"/>
    <w:rsid w:val="003947ED"/>
    <w:rsid w:val="00394A8B"/>
    <w:rsid w:val="00397566"/>
    <w:rsid w:val="003A21DD"/>
    <w:rsid w:val="003B07B0"/>
    <w:rsid w:val="003B542A"/>
    <w:rsid w:val="003B6F47"/>
    <w:rsid w:val="003B704B"/>
    <w:rsid w:val="003C308E"/>
    <w:rsid w:val="003C7AFF"/>
    <w:rsid w:val="003D0601"/>
    <w:rsid w:val="003D55A7"/>
    <w:rsid w:val="003D5B0E"/>
    <w:rsid w:val="003D734F"/>
    <w:rsid w:val="003E0F0F"/>
    <w:rsid w:val="003E2DC1"/>
    <w:rsid w:val="003E37FE"/>
    <w:rsid w:val="003E54BF"/>
    <w:rsid w:val="003E5CC3"/>
    <w:rsid w:val="003E5EBC"/>
    <w:rsid w:val="003E6B75"/>
    <w:rsid w:val="003E6C8A"/>
    <w:rsid w:val="003F56F0"/>
    <w:rsid w:val="00400C48"/>
    <w:rsid w:val="004026D9"/>
    <w:rsid w:val="0040300E"/>
    <w:rsid w:val="0040601A"/>
    <w:rsid w:val="00411B2F"/>
    <w:rsid w:val="00414743"/>
    <w:rsid w:val="00416AE9"/>
    <w:rsid w:val="0042230D"/>
    <w:rsid w:val="00424482"/>
    <w:rsid w:val="0042534E"/>
    <w:rsid w:val="0042623A"/>
    <w:rsid w:val="0042656C"/>
    <w:rsid w:val="00430267"/>
    <w:rsid w:val="004306E6"/>
    <w:rsid w:val="004371D8"/>
    <w:rsid w:val="004444CE"/>
    <w:rsid w:val="004505D6"/>
    <w:rsid w:val="004507DF"/>
    <w:rsid w:val="00452646"/>
    <w:rsid w:val="00454B21"/>
    <w:rsid w:val="004622AC"/>
    <w:rsid w:val="0046274E"/>
    <w:rsid w:val="00462D8B"/>
    <w:rsid w:val="00463559"/>
    <w:rsid w:val="0046631F"/>
    <w:rsid w:val="004665E1"/>
    <w:rsid w:val="00471497"/>
    <w:rsid w:val="0047315D"/>
    <w:rsid w:val="0047531E"/>
    <w:rsid w:val="0048151B"/>
    <w:rsid w:val="00481B4E"/>
    <w:rsid w:val="004822B1"/>
    <w:rsid w:val="00483D46"/>
    <w:rsid w:val="00484B34"/>
    <w:rsid w:val="00492574"/>
    <w:rsid w:val="00497451"/>
    <w:rsid w:val="00497DA4"/>
    <w:rsid w:val="004A395C"/>
    <w:rsid w:val="004A3C92"/>
    <w:rsid w:val="004A5B16"/>
    <w:rsid w:val="004A6919"/>
    <w:rsid w:val="004D3E49"/>
    <w:rsid w:val="004D4413"/>
    <w:rsid w:val="004D5FCD"/>
    <w:rsid w:val="004E1C30"/>
    <w:rsid w:val="004E21FF"/>
    <w:rsid w:val="004E4273"/>
    <w:rsid w:val="004F165C"/>
    <w:rsid w:val="004F316F"/>
    <w:rsid w:val="004F45C3"/>
    <w:rsid w:val="004F47A9"/>
    <w:rsid w:val="004F5E02"/>
    <w:rsid w:val="004F5F41"/>
    <w:rsid w:val="005004F5"/>
    <w:rsid w:val="005006F5"/>
    <w:rsid w:val="00503E6E"/>
    <w:rsid w:val="00515FCD"/>
    <w:rsid w:val="00516E2C"/>
    <w:rsid w:val="00521026"/>
    <w:rsid w:val="00521537"/>
    <w:rsid w:val="00521E46"/>
    <w:rsid w:val="005237E9"/>
    <w:rsid w:val="00524571"/>
    <w:rsid w:val="005245BC"/>
    <w:rsid w:val="005251D8"/>
    <w:rsid w:val="0054077B"/>
    <w:rsid w:val="0054102B"/>
    <w:rsid w:val="00545CC8"/>
    <w:rsid w:val="00546242"/>
    <w:rsid w:val="00547A58"/>
    <w:rsid w:val="00550722"/>
    <w:rsid w:val="0055785E"/>
    <w:rsid w:val="00564BC2"/>
    <w:rsid w:val="00564CBF"/>
    <w:rsid w:val="005712F1"/>
    <w:rsid w:val="005718E0"/>
    <w:rsid w:val="00572B46"/>
    <w:rsid w:val="005A1272"/>
    <w:rsid w:val="005A60AE"/>
    <w:rsid w:val="005A6CB0"/>
    <w:rsid w:val="005B145D"/>
    <w:rsid w:val="005B3279"/>
    <w:rsid w:val="005B577A"/>
    <w:rsid w:val="005B692E"/>
    <w:rsid w:val="005C2622"/>
    <w:rsid w:val="005C321E"/>
    <w:rsid w:val="005C3343"/>
    <w:rsid w:val="005C4238"/>
    <w:rsid w:val="005C5673"/>
    <w:rsid w:val="005C595B"/>
    <w:rsid w:val="005D01D6"/>
    <w:rsid w:val="005D09BB"/>
    <w:rsid w:val="005D0FE8"/>
    <w:rsid w:val="005D3BBE"/>
    <w:rsid w:val="005D6360"/>
    <w:rsid w:val="005E0DFD"/>
    <w:rsid w:val="005E1445"/>
    <w:rsid w:val="005E18B3"/>
    <w:rsid w:val="005E75C5"/>
    <w:rsid w:val="005F3811"/>
    <w:rsid w:val="005F4B69"/>
    <w:rsid w:val="00600A20"/>
    <w:rsid w:val="006013DB"/>
    <w:rsid w:val="00601AC7"/>
    <w:rsid w:val="00605E50"/>
    <w:rsid w:val="006074CC"/>
    <w:rsid w:val="00622570"/>
    <w:rsid w:val="00622AED"/>
    <w:rsid w:val="00625BD3"/>
    <w:rsid w:val="006306B1"/>
    <w:rsid w:val="00630DCA"/>
    <w:rsid w:val="00633BDF"/>
    <w:rsid w:val="006367C6"/>
    <w:rsid w:val="00645887"/>
    <w:rsid w:val="006475CA"/>
    <w:rsid w:val="00647C91"/>
    <w:rsid w:val="0065041B"/>
    <w:rsid w:val="00655B1A"/>
    <w:rsid w:val="00657900"/>
    <w:rsid w:val="006611D2"/>
    <w:rsid w:val="006624C8"/>
    <w:rsid w:val="006642F3"/>
    <w:rsid w:val="00664DEC"/>
    <w:rsid w:val="00671CA4"/>
    <w:rsid w:val="0067570A"/>
    <w:rsid w:val="00676130"/>
    <w:rsid w:val="00680FB8"/>
    <w:rsid w:val="006831D6"/>
    <w:rsid w:val="006911C8"/>
    <w:rsid w:val="006A2E73"/>
    <w:rsid w:val="006A47C5"/>
    <w:rsid w:val="006A5D54"/>
    <w:rsid w:val="006A62E6"/>
    <w:rsid w:val="006B1622"/>
    <w:rsid w:val="006B5B28"/>
    <w:rsid w:val="006C1FD9"/>
    <w:rsid w:val="006C313D"/>
    <w:rsid w:val="006C488C"/>
    <w:rsid w:val="006D5660"/>
    <w:rsid w:val="006E7BC6"/>
    <w:rsid w:val="006F009B"/>
    <w:rsid w:val="006F140C"/>
    <w:rsid w:val="006F19E8"/>
    <w:rsid w:val="006F1C85"/>
    <w:rsid w:val="006F2A60"/>
    <w:rsid w:val="006F7F45"/>
    <w:rsid w:val="00705121"/>
    <w:rsid w:val="0070591F"/>
    <w:rsid w:val="00705D64"/>
    <w:rsid w:val="0070699F"/>
    <w:rsid w:val="007118ED"/>
    <w:rsid w:val="00717F59"/>
    <w:rsid w:val="00720EEA"/>
    <w:rsid w:val="00721D9C"/>
    <w:rsid w:val="00732BB5"/>
    <w:rsid w:val="0073682C"/>
    <w:rsid w:val="00741554"/>
    <w:rsid w:val="0074185D"/>
    <w:rsid w:val="00741971"/>
    <w:rsid w:val="007452B8"/>
    <w:rsid w:val="00746077"/>
    <w:rsid w:val="007515F8"/>
    <w:rsid w:val="007523EC"/>
    <w:rsid w:val="007560C7"/>
    <w:rsid w:val="00764FA0"/>
    <w:rsid w:val="00766AFB"/>
    <w:rsid w:val="007700B6"/>
    <w:rsid w:val="0077266B"/>
    <w:rsid w:val="007737B3"/>
    <w:rsid w:val="00774B49"/>
    <w:rsid w:val="00775BF0"/>
    <w:rsid w:val="007769F8"/>
    <w:rsid w:val="007804A1"/>
    <w:rsid w:val="00781B1C"/>
    <w:rsid w:val="00783184"/>
    <w:rsid w:val="00790FAA"/>
    <w:rsid w:val="007919C2"/>
    <w:rsid w:val="0079393D"/>
    <w:rsid w:val="007A0CB7"/>
    <w:rsid w:val="007A10CD"/>
    <w:rsid w:val="007A1CAE"/>
    <w:rsid w:val="007A40C3"/>
    <w:rsid w:val="007A53C9"/>
    <w:rsid w:val="007A55FD"/>
    <w:rsid w:val="007B0918"/>
    <w:rsid w:val="007B13E0"/>
    <w:rsid w:val="007B246B"/>
    <w:rsid w:val="007B6A42"/>
    <w:rsid w:val="007C3AE8"/>
    <w:rsid w:val="007C4FEB"/>
    <w:rsid w:val="007C50F6"/>
    <w:rsid w:val="007D0C2D"/>
    <w:rsid w:val="007D1260"/>
    <w:rsid w:val="007E0BEC"/>
    <w:rsid w:val="007E385B"/>
    <w:rsid w:val="007E508C"/>
    <w:rsid w:val="007E60C4"/>
    <w:rsid w:val="007E794E"/>
    <w:rsid w:val="007F0359"/>
    <w:rsid w:val="007F5151"/>
    <w:rsid w:val="007F5368"/>
    <w:rsid w:val="007F5613"/>
    <w:rsid w:val="008018AA"/>
    <w:rsid w:val="00806450"/>
    <w:rsid w:val="008106A4"/>
    <w:rsid w:val="00810BEF"/>
    <w:rsid w:val="00815F6D"/>
    <w:rsid w:val="008160EC"/>
    <w:rsid w:val="008162D5"/>
    <w:rsid w:val="0081754C"/>
    <w:rsid w:val="008222C0"/>
    <w:rsid w:val="008228E2"/>
    <w:rsid w:val="00822C46"/>
    <w:rsid w:val="00825113"/>
    <w:rsid w:val="0082596B"/>
    <w:rsid w:val="00827ACE"/>
    <w:rsid w:val="008406E1"/>
    <w:rsid w:val="0084235B"/>
    <w:rsid w:val="00842E7B"/>
    <w:rsid w:val="00846ED8"/>
    <w:rsid w:val="00851F7D"/>
    <w:rsid w:val="00855EDC"/>
    <w:rsid w:val="00857E3D"/>
    <w:rsid w:val="008609FD"/>
    <w:rsid w:val="00864371"/>
    <w:rsid w:val="00864C14"/>
    <w:rsid w:val="00870163"/>
    <w:rsid w:val="00877CE2"/>
    <w:rsid w:val="00882C70"/>
    <w:rsid w:val="00884AAD"/>
    <w:rsid w:val="00896A3B"/>
    <w:rsid w:val="008A3975"/>
    <w:rsid w:val="008A5E8A"/>
    <w:rsid w:val="008A6412"/>
    <w:rsid w:val="008B169D"/>
    <w:rsid w:val="008B31B8"/>
    <w:rsid w:val="008B523B"/>
    <w:rsid w:val="008B6BAD"/>
    <w:rsid w:val="008B6E4D"/>
    <w:rsid w:val="008C2CF6"/>
    <w:rsid w:val="008C3AD1"/>
    <w:rsid w:val="008C45E6"/>
    <w:rsid w:val="008C5289"/>
    <w:rsid w:val="008D149A"/>
    <w:rsid w:val="008D6688"/>
    <w:rsid w:val="008E0939"/>
    <w:rsid w:val="008E3F05"/>
    <w:rsid w:val="008E6D7E"/>
    <w:rsid w:val="008E7EFB"/>
    <w:rsid w:val="008F10DE"/>
    <w:rsid w:val="008F1BC9"/>
    <w:rsid w:val="008F1FB2"/>
    <w:rsid w:val="008F4B8D"/>
    <w:rsid w:val="008F6DB8"/>
    <w:rsid w:val="00906BEC"/>
    <w:rsid w:val="00911485"/>
    <w:rsid w:val="009155A3"/>
    <w:rsid w:val="0092003A"/>
    <w:rsid w:val="009231E8"/>
    <w:rsid w:val="00935486"/>
    <w:rsid w:val="009368DC"/>
    <w:rsid w:val="00941336"/>
    <w:rsid w:val="00950236"/>
    <w:rsid w:val="009525E9"/>
    <w:rsid w:val="009536CE"/>
    <w:rsid w:val="009627B2"/>
    <w:rsid w:val="009643CB"/>
    <w:rsid w:val="00971976"/>
    <w:rsid w:val="0097298A"/>
    <w:rsid w:val="00972D2D"/>
    <w:rsid w:val="00973EE3"/>
    <w:rsid w:val="00977C9A"/>
    <w:rsid w:val="00980AB5"/>
    <w:rsid w:val="00984606"/>
    <w:rsid w:val="00984C1B"/>
    <w:rsid w:val="00986DDE"/>
    <w:rsid w:val="00986F86"/>
    <w:rsid w:val="009871D5"/>
    <w:rsid w:val="00993DEF"/>
    <w:rsid w:val="00994361"/>
    <w:rsid w:val="00996B73"/>
    <w:rsid w:val="009A0E35"/>
    <w:rsid w:val="009A2EE7"/>
    <w:rsid w:val="009A46BC"/>
    <w:rsid w:val="009A71E4"/>
    <w:rsid w:val="009B0BDE"/>
    <w:rsid w:val="009B1443"/>
    <w:rsid w:val="009B3CD7"/>
    <w:rsid w:val="009B55B9"/>
    <w:rsid w:val="009C2FF9"/>
    <w:rsid w:val="009C5D30"/>
    <w:rsid w:val="009C7AF1"/>
    <w:rsid w:val="009D51BA"/>
    <w:rsid w:val="009D64D0"/>
    <w:rsid w:val="009D7C8C"/>
    <w:rsid w:val="009E27CB"/>
    <w:rsid w:val="009F6AB2"/>
    <w:rsid w:val="009F6DC9"/>
    <w:rsid w:val="00A0151F"/>
    <w:rsid w:val="00A04FEA"/>
    <w:rsid w:val="00A06E82"/>
    <w:rsid w:val="00A10AC2"/>
    <w:rsid w:val="00A129FC"/>
    <w:rsid w:val="00A136A4"/>
    <w:rsid w:val="00A155D0"/>
    <w:rsid w:val="00A15F56"/>
    <w:rsid w:val="00A22A7E"/>
    <w:rsid w:val="00A30F57"/>
    <w:rsid w:val="00A323D9"/>
    <w:rsid w:val="00A42E44"/>
    <w:rsid w:val="00A509F0"/>
    <w:rsid w:val="00A55A7D"/>
    <w:rsid w:val="00A576D8"/>
    <w:rsid w:val="00A608CD"/>
    <w:rsid w:val="00A60B8C"/>
    <w:rsid w:val="00A63A4B"/>
    <w:rsid w:val="00A66815"/>
    <w:rsid w:val="00A74977"/>
    <w:rsid w:val="00A75F96"/>
    <w:rsid w:val="00A8268B"/>
    <w:rsid w:val="00A84D2F"/>
    <w:rsid w:val="00A87951"/>
    <w:rsid w:val="00A91E07"/>
    <w:rsid w:val="00A9238A"/>
    <w:rsid w:val="00AA3C41"/>
    <w:rsid w:val="00AA4427"/>
    <w:rsid w:val="00AB73B4"/>
    <w:rsid w:val="00AB7F28"/>
    <w:rsid w:val="00AC0691"/>
    <w:rsid w:val="00AC1B74"/>
    <w:rsid w:val="00AC3A88"/>
    <w:rsid w:val="00AC5857"/>
    <w:rsid w:val="00AD1507"/>
    <w:rsid w:val="00AD19A9"/>
    <w:rsid w:val="00AD3C7D"/>
    <w:rsid w:val="00AD5B7B"/>
    <w:rsid w:val="00AD6374"/>
    <w:rsid w:val="00AD7BB2"/>
    <w:rsid w:val="00AE0053"/>
    <w:rsid w:val="00AE1786"/>
    <w:rsid w:val="00AE1B6E"/>
    <w:rsid w:val="00AE2D3E"/>
    <w:rsid w:val="00AE3F41"/>
    <w:rsid w:val="00AE428E"/>
    <w:rsid w:val="00AE58AF"/>
    <w:rsid w:val="00AE61A0"/>
    <w:rsid w:val="00AF050D"/>
    <w:rsid w:val="00AF599F"/>
    <w:rsid w:val="00AF6CD4"/>
    <w:rsid w:val="00B01EAF"/>
    <w:rsid w:val="00B02A16"/>
    <w:rsid w:val="00B037C3"/>
    <w:rsid w:val="00B037C7"/>
    <w:rsid w:val="00B05A7B"/>
    <w:rsid w:val="00B070A4"/>
    <w:rsid w:val="00B0714E"/>
    <w:rsid w:val="00B13221"/>
    <w:rsid w:val="00B1503E"/>
    <w:rsid w:val="00B1518A"/>
    <w:rsid w:val="00B20ED8"/>
    <w:rsid w:val="00B21894"/>
    <w:rsid w:val="00B25409"/>
    <w:rsid w:val="00B36850"/>
    <w:rsid w:val="00B42E46"/>
    <w:rsid w:val="00B42E59"/>
    <w:rsid w:val="00B52D1F"/>
    <w:rsid w:val="00B55F93"/>
    <w:rsid w:val="00B616CD"/>
    <w:rsid w:val="00B70DC3"/>
    <w:rsid w:val="00B714A0"/>
    <w:rsid w:val="00B71D23"/>
    <w:rsid w:val="00B72059"/>
    <w:rsid w:val="00B7232B"/>
    <w:rsid w:val="00B75C7D"/>
    <w:rsid w:val="00B80EC5"/>
    <w:rsid w:val="00B818EA"/>
    <w:rsid w:val="00B829F6"/>
    <w:rsid w:val="00B908B0"/>
    <w:rsid w:val="00B93AB5"/>
    <w:rsid w:val="00B95CDF"/>
    <w:rsid w:val="00BA0E9D"/>
    <w:rsid w:val="00BB080B"/>
    <w:rsid w:val="00BB2F8C"/>
    <w:rsid w:val="00BB5E67"/>
    <w:rsid w:val="00BB69C1"/>
    <w:rsid w:val="00BC5F62"/>
    <w:rsid w:val="00BC7A18"/>
    <w:rsid w:val="00BD01E7"/>
    <w:rsid w:val="00BD0E16"/>
    <w:rsid w:val="00BD0E52"/>
    <w:rsid w:val="00BD2BC2"/>
    <w:rsid w:val="00BD5438"/>
    <w:rsid w:val="00BE0C77"/>
    <w:rsid w:val="00BE690F"/>
    <w:rsid w:val="00BE6B17"/>
    <w:rsid w:val="00BF4ED3"/>
    <w:rsid w:val="00BF4EF4"/>
    <w:rsid w:val="00BF4F01"/>
    <w:rsid w:val="00C022FE"/>
    <w:rsid w:val="00C10FA9"/>
    <w:rsid w:val="00C12608"/>
    <w:rsid w:val="00C13E41"/>
    <w:rsid w:val="00C14304"/>
    <w:rsid w:val="00C152A8"/>
    <w:rsid w:val="00C204E7"/>
    <w:rsid w:val="00C264B7"/>
    <w:rsid w:val="00C26C6D"/>
    <w:rsid w:val="00C322C3"/>
    <w:rsid w:val="00C3436B"/>
    <w:rsid w:val="00C36F5B"/>
    <w:rsid w:val="00C40484"/>
    <w:rsid w:val="00C44D61"/>
    <w:rsid w:val="00C45F15"/>
    <w:rsid w:val="00C462C7"/>
    <w:rsid w:val="00C538BE"/>
    <w:rsid w:val="00C6066A"/>
    <w:rsid w:val="00C6130E"/>
    <w:rsid w:val="00C63DEF"/>
    <w:rsid w:val="00C67932"/>
    <w:rsid w:val="00C72948"/>
    <w:rsid w:val="00C74EE7"/>
    <w:rsid w:val="00C7701B"/>
    <w:rsid w:val="00C9541E"/>
    <w:rsid w:val="00C96C4D"/>
    <w:rsid w:val="00C97EBA"/>
    <w:rsid w:val="00CA0A8E"/>
    <w:rsid w:val="00CA4197"/>
    <w:rsid w:val="00CA5858"/>
    <w:rsid w:val="00CA5E9C"/>
    <w:rsid w:val="00CB1A60"/>
    <w:rsid w:val="00CB4665"/>
    <w:rsid w:val="00CB5744"/>
    <w:rsid w:val="00CC194D"/>
    <w:rsid w:val="00CC2130"/>
    <w:rsid w:val="00CC3C52"/>
    <w:rsid w:val="00CD2563"/>
    <w:rsid w:val="00CD40E8"/>
    <w:rsid w:val="00CD4B1B"/>
    <w:rsid w:val="00CD652A"/>
    <w:rsid w:val="00CE0CE7"/>
    <w:rsid w:val="00CE1B4C"/>
    <w:rsid w:val="00CE2251"/>
    <w:rsid w:val="00CF140B"/>
    <w:rsid w:val="00CF1884"/>
    <w:rsid w:val="00CF2128"/>
    <w:rsid w:val="00CF7AC8"/>
    <w:rsid w:val="00CF7FEF"/>
    <w:rsid w:val="00D03C15"/>
    <w:rsid w:val="00D076B1"/>
    <w:rsid w:val="00D118E3"/>
    <w:rsid w:val="00D118E9"/>
    <w:rsid w:val="00D1390D"/>
    <w:rsid w:val="00D13ED9"/>
    <w:rsid w:val="00D16CBC"/>
    <w:rsid w:val="00D20946"/>
    <w:rsid w:val="00D20DC9"/>
    <w:rsid w:val="00D245CB"/>
    <w:rsid w:val="00D266E5"/>
    <w:rsid w:val="00D26F89"/>
    <w:rsid w:val="00D32F53"/>
    <w:rsid w:val="00D3398F"/>
    <w:rsid w:val="00D343C9"/>
    <w:rsid w:val="00D361E1"/>
    <w:rsid w:val="00D45988"/>
    <w:rsid w:val="00D512DE"/>
    <w:rsid w:val="00D559C1"/>
    <w:rsid w:val="00D6134B"/>
    <w:rsid w:val="00D62163"/>
    <w:rsid w:val="00D66699"/>
    <w:rsid w:val="00D705F4"/>
    <w:rsid w:val="00D72024"/>
    <w:rsid w:val="00D76C21"/>
    <w:rsid w:val="00D91F85"/>
    <w:rsid w:val="00D965ED"/>
    <w:rsid w:val="00D9667E"/>
    <w:rsid w:val="00D97AF1"/>
    <w:rsid w:val="00DA1CA7"/>
    <w:rsid w:val="00DA4B74"/>
    <w:rsid w:val="00DA5D15"/>
    <w:rsid w:val="00DB1F01"/>
    <w:rsid w:val="00DB3177"/>
    <w:rsid w:val="00DB6DB4"/>
    <w:rsid w:val="00DD19D3"/>
    <w:rsid w:val="00DD1C8B"/>
    <w:rsid w:val="00DD5BB6"/>
    <w:rsid w:val="00DE1BCE"/>
    <w:rsid w:val="00DE292A"/>
    <w:rsid w:val="00DE6D89"/>
    <w:rsid w:val="00DE6FAC"/>
    <w:rsid w:val="00DE7C0D"/>
    <w:rsid w:val="00DF10EA"/>
    <w:rsid w:val="00DF6902"/>
    <w:rsid w:val="00E002FF"/>
    <w:rsid w:val="00E00325"/>
    <w:rsid w:val="00E04B87"/>
    <w:rsid w:val="00E06F3F"/>
    <w:rsid w:val="00E0727D"/>
    <w:rsid w:val="00E0783F"/>
    <w:rsid w:val="00E10313"/>
    <w:rsid w:val="00E13364"/>
    <w:rsid w:val="00E14159"/>
    <w:rsid w:val="00E15844"/>
    <w:rsid w:val="00E21B07"/>
    <w:rsid w:val="00E260A3"/>
    <w:rsid w:val="00E26370"/>
    <w:rsid w:val="00E35573"/>
    <w:rsid w:val="00E37C81"/>
    <w:rsid w:val="00E420C4"/>
    <w:rsid w:val="00E453D7"/>
    <w:rsid w:val="00E47A1F"/>
    <w:rsid w:val="00E47C76"/>
    <w:rsid w:val="00E579D1"/>
    <w:rsid w:val="00E602E4"/>
    <w:rsid w:val="00E62F99"/>
    <w:rsid w:val="00E636E9"/>
    <w:rsid w:val="00E645FB"/>
    <w:rsid w:val="00E65657"/>
    <w:rsid w:val="00E66F3A"/>
    <w:rsid w:val="00E678F4"/>
    <w:rsid w:val="00E71493"/>
    <w:rsid w:val="00E72D6A"/>
    <w:rsid w:val="00E75EAF"/>
    <w:rsid w:val="00E77A9E"/>
    <w:rsid w:val="00E822EB"/>
    <w:rsid w:val="00E85402"/>
    <w:rsid w:val="00E95E39"/>
    <w:rsid w:val="00E96729"/>
    <w:rsid w:val="00E978EC"/>
    <w:rsid w:val="00EB3DBC"/>
    <w:rsid w:val="00EC4CDE"/>
    <w:rsid w:val="00EC742C"/>
    <w:rsid w:val="00ED019B"/>
    <w:rsid w:val="00ED45F0"/>
    <w:rsid w:val="00ED668D"/>
    <w:rsid w:val="00ED7DC1"/>
    <w:rsid w:val="00EE0733"/>
    <w:rsid w:val="00EE0879"/>
    <w:rsid w:val="00EE2C01"/>
    <w:rsid w:val="00EE3BD4"/>
    <w:rsid w:val="00EF0488"/>
    <w:rsid w:val="00F0353E"/>
    <w:rsid w:val="00F0368E"/>
    <w:rsid w:val="00F03727"/>
    <w:rsid w:val="00F0410B"/>
    <w:rsid w:val="00F07C30"/>
    <w:rsid w:val="00F07C6F"/>
    <w:rsid w:val="00F103E0"/>
    <w:rsid w:val="00F125EC"/>
    <w:rsid w:val="00F14A30"/>
    <w:rsid w:val="00F14DB2"/>
    <w:rsid w:val="00F1644E"/>
    <w:rsid w:val="00F176DD"/>
    <w:rsid w:val="00F249AB"/>
    <w:rsid w:val="00F30BBB"/>
    <w:rsid w:val="00F33364"/>
    <w:rsid w:val="00F34133"/>
    <w:rsid w:val="00F418AD"/>
    <w:rsid w:val="00F41C0D"/>
    <w:rsid w:val="00F477D0"/>
    <w:rsid w:val="00F535BF"/>
    <w:rsid w:val="00F55A27"/>
    <w:rsid w:val="00F5639E"/>
    <w:rsid w:val="00F653AD"/>
    <w:rsid w:val="00F7055A"/>
    <w:rsid w:val="00F7489C"/>
    <w:rsid w:val="00F7599F"/>
    <w:rsid w:val="00F75C16"/>
    <w:rsid w:val="00F81FDF"/>
    <w:rsid w:val="00F84933"/>
    <w:rsid w:val="00F8592A"/>
    <w:rsid w:val="00F931A4"/>
    <w:rsid w:val="00F9615E"/>
    <w:rsid w:val="00F97CB2"/>
    <w:rsid w:val="00FA0ED2"/>
    <w:rsid w:val="00FA3037"/>
    <w:rsid w:val="00FA3160"/>
    <w:rsid w:val="00FA5B6C"/>
    <w:rsid w:val="00FA6D68"/>
    <w:rsid w:val="00FB046D"/>
    <w:rsid w:val="00FB3137"/>
    <w:rsid w:val="00FB41DF"/>
    <w:rsid w:val="00FB53AE"/>
    <w:rsid w:val="00FB5F60"/>
    <w:rsid w:val="00FC0F66"/>
    <w:rsid w:val="00FC2A77"/>
    <w:rsid w:val="00FC3875"/>
    <w:rsid w:val="00FC5679"/>
    <w:rsid w:val="00FD189B"/>
    <w:rsid w:val="00FD6027"/>
    <w:rsid w:val="00FD6141"/>
    <w:rsid w:val="00FD7FF1"/>
    <w:rsid w:val="00FE0A84"/>
    <w:rsid w:val="00FE0D91"/>
    <w:rsid w:val="00FE4E8E"/>
    <w:rsid w:val="00FE4F53"/>
    <w:rsid w:val="015C0195"/>
    <w:rsid w:val="025FE3FD"/>
    <w:rsid w:val="059BDE2F"/>
    <w:rsid w:val="070510A2"/>
    <w:rsid w:val="07149278"/>
    <w:rsid w:val="078B1057"/>
    <w:rsid w:val="0A242B29"/>
    <w:rsid w:val="0EC81A8B"/>
    <w:rsid w:val="1665C1BA"/>
    <w:rsid w:val="17F9E2A9"/>
    <w:rsid w:val="180491BF"/>
    <w:rsid w:val="19D4796F"/>
    <w:rsid w:val="1B8F6EDD"/>
    <w:rsid w:val="1C16D2A0"/>
    <w:rsid w:val="1CDD8F61"/>
    <w:rsid w:val="1F78C47B"/>
    <w:rsid w:val="23F470B6"/>
    <w:rsid w:val="23FFE92E"/>
    <w:rsid w:val="2464FC48"/>
    <w:rsid w:val="2B11813C"/>
    <w:rsid w:val="37B28FA5"/>
    <w:rsid w:val="38784D88"/>
    <w:rsid w:val="3E493BDF"/>
    <w:rsid w:val="465BA146"/>
    <w:rsid w:val="4878D3D4"/>
    <w:rsid w:val="4AEC59CA"/>
    <w:rsid w:val="4C2D2D10"/>
    <w:rsid w:val="4D538B80"/>
    <w:rsid w:val="5239145D"/>
    <w:rsid w:val="5399390E"/>
    <w:rsid w:val="54AB0987"/>
    <w:rsid w:val="55D78DA1"/>
    <w:rsid w:val="56A409DE"/>
    <w:rsid w:val="582C4056"/>
    <w:rsid w:val="5B0AA57F"/>
    <w:rsid w:val="60127576"/>
    <w:rsid w:val="629EB67C"/>
    <w:rsid w:val="652B6BB2"/>
    <w:rsid w:val="67FA4F16"/>
    <w:rsid w:val="696B9BB3"/>
    <w:rsid w:val="6A9DE930"/>
    <w:rsid w:val="6CBA9496"/>
    <w:rsid w:val="6D8FB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DD1416"/>
  <w15:chartTrackingRefBased/>
  <w15:docId w15:val="{84558E65-19C5-FE4B-BD8F-F937B6E0B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de-CH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037C7"/>
    <w:rPr>
      <w:kern w:val="10"/>
      <w:lang w:val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C5289"/>
    <w:pPr>
      <w:contextualSpacing/>
      <w:outlineLvl w:val="0"/>
    </w:pPr>
    <w:rPr>
      <w:rFonts w:asciiTheme="majorHAnsi" w:eastAsiaTheme="majorEastAsia" w:hAnsiTheme="majorHAnsi" w:cstheme="majorBidi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C5289"/>
    <w:pPr>
      <w:contextualSpacing/>
      <w:outlineLvl w:val="1"/>
    </w:pPr>
    <w:rPr>
      <w:rFonts w:asciiTheme="majorHAnsi" w:eastAsiaTheme="majorEastAsia" w:hAnsiTheme="majorHAnsi" w:cstheme="majorBidi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8C5289"/>
    <w:pPr>
      <w:contextualSpacing/>
      <w:outlineLvl w:val="2"/>
    </w:pPr>
    <w:rPr>
      <w:rFonts w:asciiTheme="majorHAnsi" w:eastAsiaTheme="majorEastAsia" w:hAnsiTheme="majorHAnsi" w:cstheme="majorBidi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25B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F40039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25BD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F40039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25BD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A20026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25BD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A20026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25BD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4B4942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25BD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4B4942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71D23"/>
    <w:tblPr>
      <w:tblCellMar>
        <w:left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705D64"/>
    <w:pPr>
      <w:tabs>
        <w:tab w:val="right" w:pos="9526"/>
      </w:tabs>
      <w:spacing w:line="280" w:lineRule="exact"/>
      <w:ind w:right="-2240"/>
    </w:pPr>
    <w:rPr>
      <w:rFonts w:ascii="ST Allegra" w:hAnsi="ST Allegr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5D64"/>
    <w:rPr>
      <w:rFonts w:ascii="ST Allegra" w:hAnsi="ST Allegra"/>
      <w:kern w:val="1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5251D8"/>
    <w:pPr>
      <w:tabs>
        <w:tab w:val="right" w:pos="9526"/>
      </w:tabs>
      <w:spacing w:line="190" w:lineRule="exact"/>
      <w:ind w:right="-2240"/>
    </w:pPr>
    <w:rPr>
      <w:rFonts w:ascii="ST Allegra" w:hAnsi="ST Allegra"/>
      <w:noProof/>
      <w:sz w:val="15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51D8"/>
    <w:rPr>
      <w:rFonts w:ascii="ST Allegra" w:hAnsi="ST Allegra"/>
      <w:noProof/>
      <w:kern w:val="10"/>
      <w:sz w:val="15"/>
      <w:lang w:val="en-US"/>
    </w:rPr>
  </w:style>
  <w:style w:type="paragraph" w:styleId="Puntoelenco">
    <w:name w:val="List Bullet"/>
    <w:basedOn w:val="Normale"/>
    <w:uiPriority w:val="1"/>
    <w:unhideWhenUsed/>
    <w:qFormat/>
    <w:rsid w:val="00316313"/>
    <w:pPr>
      <w:numPr>
        <w:numId w:val="14"/>
      </w:numPr>
      <w:tabs>
        <w:tab w:val="num" w:pos="360"/>
      </w:tabs>
    </w:pPr>
  </w:style>
  <w:style w:type="numbering" w:customStyle="1" w:styleId="AufzhlungListe">
    <w:name w:val="Aufzählung Liste"/>
    <w:uiPriority w:val="99"/>
    <w:rsid w:val="00316313"/>
    <w:pPr>
      <w:numPr>
        <w:numId w:val="2"/>
      </w:numPr>
    </w:pPr>
  </w:style>
  <w:style w:type="numbering" w:customStyle="1" w:styleId="berschriftenListe">
    <w:name w:val="Überschriften Liste"/>
    <w:uiPriority w:val="99"/>
    <w:rsid w:val="00B908B0"/>
    <w:pPr>
      <w:numPr>
        <w:numId w:val="16"/>
      </w:numPr>
    </w:pPr>
  </w:style>
  <w:style w:type="character" w:customStyle="1" w:styleId="Titolo1Carattere">
    <w:name w:val="Titolo 1 Carattere"/>
    <w:basedOn w:val="Carpredefinitoparagrafo"/>
    <w:link w:val="Titolo1"/>
    <w:uiPriority w:val="9"/>
    <w:rsid w:val="00B714A0"/>
    <w:rPr>
      <w:rFonts w:asciiTheme="majorHAnsi" w:eastAsiaTheme="majorEastAsia" w:hAnsiTheme="majorHAnsi" w:cstheme="majorBidi"/>
      <w:kern w:val="10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714A0"/>
    <w:rPr>
      <w:rFonts w:asciiTheme="majorHAnsi" w:eastAsiaTheme="majorEastAsia" w:hAnsiTheme="majorHAnsi" w:cstheme="majorBidi"/>
      <w:kern w:val="10"/>
      <w:szCs w:val="26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714A0"/>
    <w:rPr>
      <w:rFonts w:asciiTheme="majorHAnsi" w:eastAsiaTheme="majorEastAsia" w:hAnsiTheme="majorHAnsi" w:cstheme="majorBidi"/>
      <w:kern w:val="10"/>
      <w:szCs w:val="24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24C94"/>
    <w:rPr>
      <w:rFonts w:asciiTheme="majorHAnsi" w:eastAsiaTheme="majorEastAsia" w:hAnsiTheme="majorHAnsi" w:cstheme="majorBidi"/>
      <w:i/>
      <w:iCs/>
      <w:color w:val="F40039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24C94"/>
    <w:rPr>
      <w:rFonts w:asciiTheme="majorHAnsi" w:eastAsiaTheme="majorEastAsia" w:hAnsiTheme="majorHAnsi" w:cstheme="majorBidi"/>
      <w:color w:val="F40039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24C94"/>
    <w:rPr>
      <w:rFonts w:asciiTheme="majorHAnsi" w:eastAsiaTheme="majorEastAsia" w:hAnsiTheme="majorHAnsi" w:cstheme="majorBidi"/>
      <w:color w:val="A20026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24C94"/>
    <w:rPr>
      <w:rFonts w:asciiTheme="majorHAnsi" w:eastAsiaTheme="majorEastAsia" w:hAnsiTheme="majorHAnsi" w:cstheme="majorBidi"/>
      <w:i/>
      <w:iCs/>
      <w:color w:val="A20026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24C94"/>
    <w:rPr>
      <w:rFonts w:asciiTheme="majorHAnsi" w:eastAsiaTheme="majorEastAsia" w:hAnsiTheme="majorHAnsi" w:cstheme="majorBidi"/>
      <w:color w:val="4B4942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24C94"/>
    <w:rPr>
      <w:rFonts w:asciiTheme="majorHAnsi" w:eastAsiaTheme="majorEastAsia" w:hAnsiTheme="majorHAnsi" w:cstheme="majorBidi"/>
      <w:i/>
      <w:iCs/>
      <w:color w:val="4B4942" w:themeColor="text1" w:themeTint="D8"/>
      <w:sz w:val="21"/>
      <w:szCs w:val="21"/>
    </w:rPr>
  </w:style>
  <w:style w:type="paragraph" w:styleId="Puntoelenco2">
    <w:name w:val="List Bullet 2"/>
    <w:basedOn w:val="Normale"/>
    <w:uiPriority w:val="1"/>
    <w:semiHidden/>
    <w:unhideWhenUsed/>
    <w:rsid w:val="00316313"/>
    <w:pPr>
      <w:numPr>
        <w:ilvl w:val="1"/>
        <w:numId w:val="14"/>
      </w:numPr>
      <w:contextualSpacing/>
    </w:pPr>
  </w:style>
  <w:style w:type="paragraph" w:styleId="Puntoelenco3">
    <w:name w:val="List Bullet 3"/>
    <w:basedOn w:val="Normale"/>
    <w:uiPriority w:val="1"/>
    <w:semiHidden/>
    <w:unhideWhenUsed/>
    <w:rsid w:val="00316313"/>
    <w:pPr>
      <w:numPr>
        <w:ilvl w:val="2"/>
        <w:numId w:val="14"/>
      </w:numPr>
      <w:contextualSpacing/>
    </w:pPr>
  </w:style>
  <w:style w:type="paragraph" w:styleId="Puntoelenco4">
    <w:name w:val="List Bullet 4"/>
    <w:basedOn w:val="Normale"/>
    <w:uiPriority w:val="1"/>
    <w:semiHidden/>
    <w:unhideWhenUsed/>
    <w:rsid w:val="00316313"/>
    <w:pPr>
      <w:numPr>
        <w:ilvl w:val="3"/>
        <w:numId w:val="14"/>
      </w:numPr>
      <w:contextualSpacing/>
    </w:pPr>
  </w:style>
  <w:style w:type="paragraph" w:styleId="Puntoelenco5">
    <w:name w:val="List Bullet 5"/>
    <w:basedOn w:val="Normale"/>
    <w:uiPriority w:val="1"/>
    <w:semiHidden/>
    <w:unhideWhenUsed/>
    <w:rsid w:val="00316313"/>
    <w:pPr>
      <w:numPr>
        <w:ilvl w:val="4"/>
        <w:numId w:val="14"/>
      </w:numPr>
      <w:contextualSpacing/>
    </w:pPr>
  </w:style>
  <w:style w:type="table" w:customStyle="1" w:styleId="SwitzerlandTourismTable">
    <w:name w:val="Switzerland Tourism Table"/>
    <w:basedOn w:val="Tabellanormale"/>
    <w:uiPriority w:val="99"/>
    <w:rsid w:val="00AE428E"/>
    <w:tblPr>
      <w:tblBorders>
        <w:top w:val="single" w:sz="2" w:space="0" w:color="auto"/>
        <w:bottom w:val="single" w:sz="2" w:space="0" w:color="auto"/>
        <w:insideH w:val="single" w:sz="2" w:space="0" w:color="auto"/>
      </w:tblBorders>
      <w:tblCellMar>
        <w:top w:w="142" w:type="dxa"/>
        <w:left w:w="0" w:type="dxa"/>
        <w:bottom w:w="142" w:type="dxa"/>
        <w:right w:w="0" w:type="dxa"/>
      </w:tblCellMar>
    </w:tblPr>
    <w:tblStylePr w:type="firstRow">
      <w:rPr>
        <w:rFonts w:asciiTheme="majorHAnsi" w:hAnsiTheme="majorHAnsi"/>
      </w:rPr>
      <w:tblPr/>
      <w:tcPr>
        <w:tcBorders>
          <w:top w:val="single" w:sz="2" w:space="0" w:color="FFFFF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ajorHAnsi" w:hAnsiTheme="majorHAnsi"/>
      </w:rPr>
    </w:tblStylePr>
    <w:tblStylePr w:type="lastCol">
      <w:pPr>
        <w:wordWrap/>
        <w:jc w:val="right"/>
      </w:pPr>
    </w:tblStylePr>
  </w:style>
  <w:style w:type="paragraph" w:styleId="Didascalia">
    <w:name w:val="caption"/>
    <w:basedOn w:val="Normale"/>
    <w:next w:val="Normale"/>
    <w:uiPriority w:val="35"/>
    <w:unhideWhenUsed/>
    <w:qFormat/>
    <w:rsid w:val="00F176DD"/>
    <w:pPr>
      <w:spacing w:before="110" w:after="280" w:line="190" w:lineRule="atLeast"/>
      <w:contextualSpacing/>
    </w:pPr>
    <w:rPr>
      <w:iCs/>
      <w:color w:val="282723" w:themeColor="text2"/>
      <w:sz w:val="15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22AED"/>
    <w:pPr>
      <w:spacing w:line="580" w:lineRule="exact"/>
    </w:pPr>
    <w:rPr>
      <w:rFonts w:asciiTheme="majorHAnsi" w:eastAsiaTheme="majorEastAsia" w:hAnsiTheme="majorHAnsi" w:cs="Times New Roman (Überschriften"/>
      <w:kern w:val="28"/>
      <w:sz w:val="50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22AED"/>
    <w:rPr>
      <w:rFonts w:asciiTheme="majorHAnsi" w:eastAsiaTheme="majorEastAsia" w:hAnsiTheme="majorHAnsi" w:cs="Times New Roman (Überschriften"/>
      <w:kern w:val="28"/>
      <w:sz w:val="50"/>
      <w:szCs w:val="56"/>
      <w:lang w:val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9393D"/>
    <w:pPr>
      <w:numPr>
        <w:ilvl w:val="1"/>
      </w:numPr>
      <w:spacing w:before="280"/>
      <w:contextualSpacing/>
    </w:pPr>
    <w:rPr>
      <w:rFonts w:asciiTheme="majorHAnsi" w:eastAsiaTheme="minorEastAsia" w:hAnsiTheme="majorHAns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9393D"/>
    <w:rPr>
      <w:rFonts w:asciiTheme="majorHAnsi" w:eastAsiaTheme="minorEastAsia" w:hAnsiTheme="majorHAnsi"/>
      <w:szCs w:val="22"/>
    </w:rPr>
  </w:style>
  <w:style w:type="character" w:styleId="Enfasigrassetto">
    <w:name w:val="Strong"/>
    <w:basedOn w:val="Carpredefinitoparagrafo"/>
    <w:uiPriority w:val="22"/>
    <w:qFormat/>
    <w:rsid w:val="007A40C3"/>
    <w:rPr>
      <w:rFonts w:asciiTheme="majorHAnsi" w:hAnsiTheme="majorHAnsi"/>
      <w:b w:val="0"/>
      <w:bCs/>
    </w:rPr>
  </w:style>
  <w:style w:type="character" w:customStyle="1" w:styleId="Italic">
    <w:name w:val="_Italic"/>
    <w:basedOn w:val="Carpredefinitoparagrafo"/>
    <w:uiPriority w:val="8"/>
    <w:qFormat/>
    <w:rsid w:val="00F07C6F"/>
    <w:rPr>
      <w:i/>
    </w:rPr>
  </w:style>
  <w:style w:type="character" w:customStyle="1" w:styleId="Strong-Italic">
    <w:name w:val="_Strong-Italic"/>
    <w:basedOn w:val="Carpredefinitoparagrafo"/>
    <w:uiPriority w:val="8"/>
    <w:qFormat/>
    <w:rsid w:val="00F07C6F"/>
    <w:rPr>
      <w:rFonts w:asciiTheme="majorHAnsi" w:hAnsiTheme="majorHAnsi"/>
      <w:i/>
    </w:rPr>
  </w:style>
  <w:style w:type="character" w:styleId="Collegamentoipertestuale">
    <w:name w:val="Hyperlink"/>
    <w:basedOn w:val="Carpredefinitoparagrafo"/>
    <w:uiPriority w:val="99"/>
    <w:unhideWhenUsed/>
    <w:rsid w:val="00F07C6F"/>
    <w:rPr>
      <w:color w:val="auto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07C6F"/>
    <w:rPr>
      <w:color w:val="605E5C"/>
      <w:shd w:val="clear" w:color="auto" w:fill="E1DFDD"/>
    </w:rPr>
  </w:style>
  <w:style w:type="paragraph" w:customStyle="1" w:styleId="DocType">
    <w:name w:val="DocType"/>
    <w:basedOn w:val="Intestazione"/>
    <w:uiPriority w:val="99"/>
    <w:unhideWhenUsed/>
    <w:rsid w:val="00462D8B"/>
    <w:pPr>
      <w:framePr w:w="2268" w:wrap="around" w:vAnchor="page" w:hAnchor="page" w:x="9385" w:y="625" w:anchorLock="1"/>
    </w:pPr>
    <w:rPr>
      <w:noProof/>
    </w:rPr>
  </w:style>
  <w:style w:type="paragraph" w:styleId="Titolosommario">
    <w:name w:val="TOC Heading"/>
    <w:basedOn w:val="Titolo1"/>
    <w:next w:val="Normale"/>
    <w:uiPriority w:val="39"/>
    <w:unhideWhenUsed/>
    <w:rsid w:val="003E2DC1"/>
    <w:pPr>
      <w:spacing w:line="380" w:lineRule="atLeast"/>
      <w:contextualSpacing w:val="0"/>
      <w:outlineLvl w:val="9"/>
    </w:pPr>
    <w:rPr>
      <w:kern w:val="0"/>
      <w:sz w:val="30"/>
    </w:rPr>
  </w:style>
  <w:style w:type="paragraph" w:styleId="Sommario1">
    <w:name w:val="toc 1"/>
    <w:basedOn w:val="Normale"/>
    <w:next w:val="Normale"/>
    <w:autoRedefine/>
    <w:uiPriority w:val="39"/>
    <w:unhideWhenUsed/>
    <w:rsid w:val="003E2DC1"/>
    <w:pPr>
      <w:spacing w:before="280"/>
    </w:pPr>
  </w:style>
  <w:style w:type="paragraph" w:styleId="Sommario2">
    <w:name w:val="toc 2"/>
    <w:basedOn w:val="Normale"/>
    <w:next w:val="Normale"/>
    <w:autoRedefine/>
    <w:uiPriority w:val="39"/>
    <w:unhideWhenUsed/>
    <w:rsid w:val="003E2DC1"/>
  </w:style>
  <w:style w:type="paragraph" w:styleId="Sommario3">
    <w:name w:val="toc 3"/>
    <w:basedOn w:val="Normale"/>
    <w:next w:val="Normale"/>
    <w:autoRedefine/>
    <w:uiPriority w:val="39"/>
    <w:unhideWhenUsed/>
    <w:rsid w:val="003E2DC1"/>
  </w:style>
  <w:style w:type="character" w:customStyle="1" w:styleId="Strong">
    <w:name w:val="_Strong"/>
    <w:basedOn w:val="Carpredefinitoparagrafo"/>
    <w:uiPriority w:val="8"/>
    <w:qFormat/>
    <w:rsid w:val="008B523B"/>
    <w:rPr>
      <w:rFonts w:asciiTheme="majorHAnsi" w:hAnsiTheme="majorHAnsi"/>
      <w:b w:val="0"/>
      <w:i w:val="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5CDF"/>
    <w:pPr>
      <w:spacing w:line="240" w:lineRule="auto"/>
    </w:pPr>
    <w:rPr>
      <w:rFonts w:ascii="Tahoma" w:hAnsi="Tahoma" w:cs="Tahoma"/>
      <w:kern w:val="0"/>
      <w:sz w:val="16"/>
      <w:szCs w:val="16"/>
      <w:lang w:val="de-CH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5CD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908B0"/>
    <w:pPr>
      <w:ind w:left="720"/>
      <w:contextualSpacing/>
    </w:pPr>
  </w:style>
  <w:style w:type="paragraph" w:customStyle="1" w:styleId="DocDate">
    <w:name w:val="DocDate"/>
    <w:basedOn w:val="DocType"/>
    <w:rsid w:val="00DF6902"/>
    <w:pPr>
      <w:framePr w:wrap="around" w:y="2694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kern w:val="10"/>
      <w:lang w:val="en-GB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1430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14304"/>
    <w:rPr>
      <w:b/>
      <w:bCs/>
      <w:kern w:val="10"/>
      <w:lang w:val="en-GB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D5438"/>
    <w:rPr>
      <w:color w:val="282723" w:themeColor="followedHyperlink"/>
      <w:u w:val="single"/>
    </w:rPr>
  </w:style>
  <w:style w:type="paragraph" w:styleId="Revisione">
    <w:name w:val="Revision"/>
    <w:hidden/>
    <w:uiPriority w:val="99"/>
    <w:semiHidden/>
    <w:rsid w:val="00BD5438"/>
    <w:pPr>
      <w:spacing w:line="240" w:lineRule="auto"/>
    </w:pPr>
    <w:rPr>
      <w:kern w:val="10"/>
      <w:lang w:val="en-GB"/>
    </w:rPr>
  </w:style>
  <w:style w:type="character" w:styleId="Menzione">
    <w:name w:val="Mention"/>
    <w:basedOn w:val="Carpredefinitoparagrafo"/>
    <w:uiPriority w:val="99"/>
    <w:unhideWhenUsed/>
    <w:rsid w:val="00335721"/>
    <w:rPr>
      <w:color w:val="2B579A"/>
      <w:shd w:val="clear" w:color="auto" w:fill="E1DFDD"/>
    </w:rPr>
  </w:style>
  <w:style w:type="character" w:customStyle="1" w:styleId="link1">
    <w:name w:val="link1"/>
    <w:basedOn w:val="Carpredefinitoparagrafo"/>
    <w:rsid w:val="004A6919"/>
  </w:style>
  <w:style w:type="paragraph" w:styleId="NormaleWeb">
    <w:name w:val="Normal (Web)"/>
    <w:basedOn w:val="Normale"/>
    <w:uiPriority w:val="99"/>
    <w:semiHidden/>
    <w:unhideWhenUsed/>
    <w:rsid w:val="001F605F"/>
    <w:rPr>
      <w:rFonts w:ascii="Times New Roman" w:hAnsi="Times New Roman" w:cs="Times New Roman"/>
      <w:sz w:val="24"/>
      <w:szCs w:val="24"/>
    </w:rPr>
  </w:style>
  <w:style w:type="numbering" w:customStyle="1" w:styleId="CurrentList1">
    <w:name w:val="Current List1"/>
    <w:uiPriority w:val="99"/>
    <w:rsid w:val="001F605F"/>
    <w:pPr>
      <w:numPr>
        <w:numId w:val="21"/>
      </w:numPr>
    </w:pPr>
  </w:style>
  <w:style w:type="numbering" w:customStyle="1" w:styleId="CurrentList2">
    <w:name w:val="Current List2"/>
    <w:uiPriority w:val="99"/>
    <w:rsid w:val="001F605F"/>
    <w:pPr>
      <w:numPr>
        <w:numId w:val="23"/>
      </w:numPr>
    </w:pPr>
  </w:style>
  <w:style w:type="numbering" w:customStyle="1" w:styleId="CurrentList3">
    <w:name w:val="Current List3"/>
    <w:uiPriority w:val="99"/>
    <w:rsid w:val="001F605F"/>
    <w:pPr>
      <w:numPr>
        <w:numId w:val="32"/>
      </w:numPr>
    </w:pPr>
  </w:style>
  <w:style w:type="numbering" w:customStyle="1" w:styleId="CurrentList4">
    <w:name w:val="Current List4"/>
    <w:uiPriority w:val="99"/>
    <w:rsid w:val="001F605F"/>
    <w:pPr>
      <w:numPr>
        <w:numId w:val="34"/>
      </w:numPr>
    </w:pPr>
  </w:style>
  <w:style w:type="numbering" w:customStyle="1" w:styleId="CurrentList5">
    <w:name w:val="Current List5"/>
    <w:uiPriority w:val="99"/>
    <w:rsid w:val="001F605F"/>
    <w:pPr>
      <w:numPr>
        <w:numId w:val="36"/>
      </w:numPr>
    </w:pPr>
  </w:style>
  <w:style w:type="numbering" w:customStyle="1" w:styleId="CurrentList6">
    <w:name w:val="Current List6"/>
    <w:uiPriority w:val="99"/>
    <w:rsid w:val="001F605F"/>
    <w:pPr>
      <w:numPr>
        <w:numId w:val="38"/>
      </w:numPr>
    </w:pPr>
  </w:style>
  <w:style w:type="numbering" w:customStyle="1" w:styleId="CurrentList7">
    <w:name w:val="Current List7"/>
    <w:uiPriority w:val="99"/>
    <w:rsid w:val="001F605F"/>
    <w:pPr>
      <w:numPr>
        <w:numId w:val="40"/>
      </w:numPr>
    </w:pPr>
  </w:style>
  <w:style w:type="numbering" w:customStyle="1" w:styleId="CurrentList8">
    <w:name w:val="Current List8"/>
    <w:uiPriority w:val="99"/>
    <w:rsid w:val="001F605F"/>
    <w:pPr>
      <w:numPr>
        <w:numId w:val="42"/>
      </w:numPr>
    </w:pPr>
  </w:style>
  <w:style w:type="numbering" w:customStyle="1" w:styleId="CurrentList9">
    <w:name w:val="Current List9"/>
    <w:uiPriority w:val="99"/>
    <w:rsid w:val="001F605F"/>
    <w:pPr>
      <w:numPr>
        <w:numId w:val="44"/>
      </w:numPr>
    </w:pPr>
  </w:style>
  <w:style w:type="numbering" w:customStyle="1" w:styleId="CurrentList10">
    <w:name w:val="Current List10"/>
    <w:uiPriority w:val="99"/>
    <w:rsid w:val="001F605F"/>
    <w:pPr>
      <w:numPr>
        <w:numId w:val="46"/>
      </w:numPr>
    </w:pPr>
  </w:style>
  <w:style w:type="numbering" w:customStyle="1" w:styleId="CurrentList11">
    <w:name w:val="Current List11"/>
    <w:uiPriority w:val="99"/>
    <w:rsid w:val="001F605F"/>
    <w:pPr>
      <w:numPr>
        <w:numId w:val="48"/>
      </w:numPr>
    </w:pPr>
  </w:style>
  <w:style w:type="numbering" w:customStyle="1" w:styleId="CurrentList12">
    <w:name w:val="Current List12"/>
    <w:uiPriority w:val="99"/>
    <w:rsid w:val="001F605F"/>
    <w:pPr>
      <w:numPr>
        <w:numId w:val="50"/>
      </w:numPr>
    </w:pPr>
  </w:style>
  <w:style w:type="paragraph" w:customStyle="1" w:styleId="lead">
    <w:name w:val="lead"/>
    <w:basedOn w:val="Normale"/>
    <w:rsid w:val="00F81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t-IT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D735A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D735A"/>
    <w:rPr>
      <w:kern w:val="10"/>
      <w:lang w:val="en-GB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D735A"/>
    <w:rPr>
      <w:vertAlign w:val="superscript"/>
    </w:rPr>
  </w:style>
  <w:style w:type="character" w:customStyle="1" w:styleId="text-space-pre-line">
    <w:name w:val="text-space-pre-line"/>
    <w:basedOn w:val="Carpredefinitoparagrafo"/>
    <w:rsid w:val="000962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27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00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33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42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vizzera.it/inbici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svizzera.it/swisstainable" TargetMode="External"/><Relationship Id="rId17" Type="http://schemas.openxmlformats.org/officeDocument/2006/relationships/hyperlink" Target="http://www.svizzera.i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francesca.rovati@switzerland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am.myswitzerland.com/pinaccess/showpin.do?pinCode=UmiPhuNXIt6x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myswitzerland.com/it-it/pianificazione/informazioni-sulla-svizzera/sostenibilita/listicles/queste-sono-le-destinazioni-piu-sostenibili/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svizzera.it/gttos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home/Library/Group%20Containers/UBF8T346G9.Office/User%20Content.localized/Templates.localized/ST_Templates/A4_ST_CorpCom/ST_Press_Release_A4.dotm" TargetMode="External"/></Relationships>
</file>

<file path=word/theme/theme1.xml><?xml version="1.0" encoding="utf-8"?>
<a:theme xmlns:a="http://schemas.openxmlformats.org/drawingml/2006/main" name="Switzerland_Theme_v2024-04-11">
  <a:themeElements>
    <a:clrScheme name="Switzerland Default Color">
      <a:dk1>
        <a:srgbClr val="282723"/>
      </a:dk1>
      <a:lt1>
        <a:srgbClr val="FFFFFF"/>
      </a:lt1>
      <a:dk2>
        <a:srgbClr val="282723"/>
      </a:dk2>
      <a:lt2>
        <a:srgbClr val="FFFFFF"/>
      </a:lt2>
      <a:accent1>
        <a:srgbClr val="FF4773"/>
      </a:accent1>
      <a:accent2>
        <a:srgbClr val="DB001C"/>
      </a:accent2>
      <a:accent3>
        <a:srgbClr val="FF0A00"/>
      </a:accent3>
      <a:accent4>
        <a:srgbClr val="85052E"/>
      </a:accent4>
      <a:accent5>
        <a:srgbClr val="B50024"/>
      </a:accent5>
      <a:accent6>
        <a:srgbClr val="282723"/>
      </a:accent6>
      <a:hlink>
        <a:srgbClr val="282723"/>
      </a:hlink>
      <a:folHlink>
        <a:srgbClr val="282723"/>
      </a:folHlink>
    </a:clrScheme>
    <a:fontScheme name="Switzerland_Fonts_Word">
      <a:majorFont>
        <a:latin typeface="ST Allegra Semibold"/>
        <a:ea typeface=""/>
        <a:cs typeface=""/>
      </a:majorFont>
      <a:minorFont>
        <a:latin typeface="ST Allegra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DB001C"/>
        </a:solidFill>
        <a:ln w="25400">
          <a:solidFill>
            <a:srgbClr val="DB001C"/>
          </a:solidFill>
        </a:ln>
      </a:spPr>
      <a:bodyPr wrap="none" lIns="648000" tIns="432000" rIns="648000" bIns="432000" rtlCol="0" anchor="ctr">
        <a:spAutoFit/>
      </a:bodyPr>
      <a:lstStyle>
        <a:defPPr algn="ctr">
          <a:defRPr sz="6400" dirty="0" smtClean="0">
            <a:solidFill>
              <a:srgbClr val="FFFFFF"/>
            </a:solidFill>
            <a:latin typeface="+mj-lt"/>
          </a:defRPr>
        </a:defPPr>
      </a:lstStyle>
      <a:style>
        <a:lnRef idx="2">
          <a:schemeClr val="accent1">
            <a:shade val="15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>
          <a:solidFill>
            <a:srgbClr val="282723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algn="l">
          <a:lnSpc>
            <a:spcPct val="113000"/>
          </a:lnSpc>
          <a:defRPr sz="2300" dirty="0" err="1" smtClean="0"/>
        </a:defPPr>
      </a:lstStyle>
    </a:txDef>
  </a:objectDefaults>
  <a:extraClrSchemeLst>
    <a:extraClrScheme>
      <a:clrScheme name="Switzerland Default Color">
        <a:dk1>
          <a:srgbClr val="282723"/>
        </a:dk1>
        <a:lt1>
          <a:srgbClr val="FFFFFF"/>
        </a:lt1>
        <a:dk2>
          <a:srgbClr val="282723"/>
        </a:dk2>
        <a:lt2>
          <a:srgbClr val="FFFFFF"/>
        </a:lt2>
        <a:accent1>
          <a:srgbClr val="FF4773"/>
        </a:accent1>
        <a:accent2>
          <a:srgbClr val="DB001C"/>
        </a:accent2>
        <a:accent3>
          <a:srgbClr val="FF0A00"/>
        </a:accent3>
        <a:accent4>
          <a:srgbClr val="85052E"/>
        </a:accent4>
        <a:accent5>
          <a:srgbClr val="B50024"/>
        </a:accent5>
        <a:accent6>
          <a:srgbClr val="282723"/>
        </a:accent6>
        <a:hlink>
          <a:srgbClr val="282723"/>
        </a:hlink>
        <a:folHlink>
          <a:srgbClr val="282723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witzerland Highlight">
        <a:dk1>
          <a:srgbClr val="282723"/>
        </a:dk1>
        <a:lt1>
          <a:srgbClr val="FFFFFF"/>
        </a:lt1>
        <a:dk2>
          <a:srgbClr val="282723"/>
        </a:dk2>
        <a:lt2>
          <a:srgbClr val="FFFFFF"/>
        </a:lt2>
        <a:accent1>
          <a:srgbClr val="FF0A00"/>
        </a:accent1>
        <a:accent2>
          <a:srgbClr val="ACA89D"/>
        </a:accent2>
        <a:accent3>
          <a:srgbClr val="858176"/>
        </a:accent3>
        <a:accent4>
          <a:srgbClr val="655545"/>
        </a:accent4>
        <a:accent5>
          <a:srgbClr val="88725C"/>
        </a:accent5>
        <a:accent6>
          <a:srgbClr val="C0AD8E"/>
        </a:accent6>
        <a:hlink>
          <a:srgbClr val="A6967B"/>
        </a:hlink>
        <a:folHlink>
          <a:srgbClr val="282723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witzerland Secondary Colors">
        <a:dk1>
          <a:srgbClr val="282723"/>
        </a:dk1>
        <a:lt1>
          <a:srgbClr val="FFFFFF"/>
        </a:lt1>
        <a:dk2>
          <a:srgbClr val="282723"/>
        </a:dk2>
        <a:lt2>
          <a:srgbClr val="FFFFFF"/>
        </a:lt2>
        <a:accent1>
          <a:srgbClr val="BBCA9A"/>
        </a:accent1>
        <a:accent2>
          <a:srgbClr val="ADBBCF"/>
        </a:accent2>
        <a:accent3>
          <a:srgbClr val="F2D8AC"/>
        </a:accent3>
        <a:accent4>
          <a:srgbClr val="E8B957"/>
        </a:accent4>
        <a:accent5>
          <a:srgbClr val="5B62A4"/>
        </a:accent5>
        <a:accent6>
          <a:srgbClr val="718666"/>
        </a:accent6>
        <a:hlink>
          <a:srgbClr val="282723"/>
        </a:hlink>
        <a:folHlink>
          <a:srgbClr val="282723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witzerland Secondary Colors pastel">
        <a:dk1>
          <a:srgbClr val="282723"/>
        </a:dk1>
        <a:lt1>
          <a:srgbClr val="FFFFFF"/>
        </a:lt1>
        <a:dk2>
          <a:srgbClr val="282723"/>
        </a:dk2>
        <a:lt2>
          <a:srgbClr val="FFFFFF"/>
        </a:lt2>
        <a:accent1>
          <a:srgbClr val="F8FAF5"/>
        </a:accent1>
        <a:accent2>
          <a:srgbClr val="F7F8FA"/>
        </a:accent2>
        <a:accent3>
          <a:srgbClr val="FEFBF7"/>
        </a:accent3>
        <a:accent4>
          <a:srgbClr val="FDF8EE"/>
        </a:accent4>
        <a:accent5>
          <a:srgbClr val="EFEFF6"/>
        </a:accent5>
        <a:accent6>
          <a:srgbClr val="F1F3F0"/>
        </a:accent6>
        <a:hlink>
          <a:srgbClr val="282723"/>
        </a:hlink>
        <a:folHlink>
          <a:srgbClr val="282723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  <a:custClrLst>
    <a:custClr name="Weiss">
      <a:srgbClr val="FFFFFF"/>
    </a:custClr>
    <a:custClr name="Snow">
      <a:srgbClr val="F0EFEB"/>
    </a:custClr>
    <a:custClr name="Pink Red">
      <a:srgbClr val="FF4773"/>
    </a:custClr>
    <a:custClr name="Gelb hell">
      <a:srgbClr val="F2D8AC"/>
    </a:custClr>
    <a:custClr name="Grün hell">
      <a:srgbClr val="BBCA9A"/>
    </a:custClr>
    <a:custClr name="Türkis hell">
      <a:srgbClr val="A0C6C6"/>
    </a:custClr>
    <a:custClr name="Blau hell">
      <a:srgbClr val="ADBBCF"/>
    </a:custClr>
    <a:custClr name="Violett hell">
      <a:srgbClr val="B8AFCD"/>
    </a:custClr>
    <a:custClr name="Braun hell">
      <a:srgbClr val="C0AD8E"/>
    </a:custClr>
    <a:custClr name="Beige hell">
      <a:srgbClr val="ACA89D"/>
    </a:custClr>
    <a:custClr name="Weiss">
      <a:srgbClr val="FFFFFF"/>
    </a:custClr>
    <a:custClr name="Stone">
      <a:srgbClr val="6E6D69"/>
    </a:custClr>
    <a:custClr name="Orange Red">
      <a:srgbClr val="FF0A00"/>
    </a:custClr>
    <a:custClr name="Gelb medium">
      <a:srgbClr val="E8B957"/>
    </a:custClr>
    <a:custClr name="Grün medium">
      <a:srgbClr val="718666"/>
    </a:custClr>
    <a:custClr name="Türkis medium">
      <a:srgbClr val="577678"/>
    </a:custClr>
    <a:custClr name="Blau medium">
      <a:srgbClr val="5B62A4"/>
    </a:custClr>
    <a:custClr name="Violett medium">
      <a:srgbClr val="715B9A"/>
    </a:custClr>
    <a:custClr name="Braun medium">
      <a:srgbClr val="88725C"/>
    </a:custClr>
    <a:custClr name="Beige medium">
      <a:srgbClr val="858176"/>
    </a:custClr>
    <a:custClr name="Weiss">
      <a:srgbClr val="FFFFFF"/>
    </a:custClr>
    <a:custClr name="Black">
      <a:srgbClr val="282723"/>
    </a:custClr>
    <a:custClr name="Swiss Red">
      <a:srgbClr val="DB001C"/>
    </a:custClr>
    <a:custClr name="Gelb dunkel">
      <a:srgbClr val="E18929"/>
    </a:custClr>
    <a:custClr name="Grün dunkel">
      <a:srgbClr val="4E604F"/>
    </a:custClr>
    <a:custClr name="Türkis dunkel">
      <a:srgbClr val="404E52"/>
    </a:custClr>
    <a:custClr name="Blau dunkel">
      <a:srgbClr val="4B507C"/>
    </a:custClr>
    <a:custClr name="Violett dunkel">
      <a:srgbClr val="53416E"/>
    </a:custClr>
    <a:custClr name="Braun dunkel">
      <a:srgbClr val="665646"/>
    </a:custClr>
    <a:custClr name="Beige dunkel">
      <a:srgbClr val="6C6359"/>
    </a:custClr>
    <a:custClr name="Weiss">
      <a:srgbClr val="FFFFFF"/>
    </a:custClr>
    <a:custClr name="Weiss">
      <a:srgbClr val="FFFFFF"/>
    </a:custClr>
    <a:custClr name="Ruby Red">
      <a:srgbClr val="B50024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Cherry Red">
      <a:srgbClr val="85052E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</a:custClrLst>
  <a:extLst>
    <a:ext uri="{05A4C25C-085E-4340-85A3-A5531E510DB2}">
      <thm15:themeFamily xmlns:thm15="http://schemas.microsoft.com/office/thememl/2012/main" name="Switzerland_Theme_v2024-04-11" id="{BC7D976C-9FB9-42BE-9457-B8BDB85C2D8A}" vid="{C210137E-48B8-4D5D-89E0-385B05D9801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0EDB3AA359A843ACF59ABE61213522" ma:contentTypeVersion="9" ma:contentTypeDescription="Ein neues Dokument erstellen." ma:contentTypeScope="" ma:versionID="8e136a3dfdb19d6eb53353ce632a5cc5">
  <xsd:schema xmlns:xsd="http://www.w3.org/2001/XMLSchema" xmlns:xs="http://www.w3.org/2001/XMLSchema" xmlns:p="http://schemas.microsoft.com/office/2006/metadata/properties" xmlns:ns2="bd9c1fc3-5280-4aa3-b794-8c5ff55ee54c" targetNamespace="http://schemas.microsoft.com/office/2006/metadata/properties" ma:root="true" ma:fieldsID="70dc49f2fbfac0b299b3895ceb40fc14" ns2:_="">
    <xsd:import namespace="bd9c1fc3-5280-4aa3-b794-8c5ff55ee5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9c1fc3-5280-4aa3-b794-8c5ff55ee5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1f47c714-dacf-4d27-aa12-2adda93261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9c1fc3-5280-4aa3-b794-8c5ff55ee54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3FF47-F213-4575-A494-014B9DE54B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D466AE-410B-4326-84E8-E067D3D91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9c1fc3-5280-4aa3-b794-8c5ff55ee5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0ED3D-A8FB-4E61-AB95-9DC56EAB4044}">
  <ds:schemaRefs>
    <ds:schemaRef ds:uri="http://schemas.microsoft.com/office/2006/metadata/properties"/>
    <ds:schemaRef ds:uri="http://schemas.microsoft.com/office/infopath/2007/PartnerControls"/>
    <ds:schemaRef ds:uri="bd9c1fc3-5280-4aa3-b794-8c5ff55ee54c"/>
  </ds:schemaRefs>
</ds:datastoreItem>
</file>

<file path=customXml/itemProps4.xml><?xml version="1.0" encoding="utf-8"?>
<ds:datastoreItem xmlns:ds="http://schemas.openxmlformats.org/officeDocument/2006/customXml" ds:itemID="{611E773F-7D75-4E9F-ABFF-535084AB4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ST_Press_Release_A4.dotm</Template>
  <TotalTime>2</TotalTime>
  <Pages>4</Pages>
  <Words>1564</Words>
  <Characters>8918</Characters>
  <Application>Microsoft Office Word</Application>
  <DocSecurity>0</DocSecurity>
  <Lines>74</Lines>
  <Paragraphs>20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10462</CharactersWithSpaces>
  <SharedDoc>false</SharedDoc>
  <HLinks>
    <vt:vector size="54" baseType="variant">
      <vt:variant>
        <vt:i4>5636108</vt:i4>
      </vt:variant>
      <vt:variant>
        <vt:i4>12</vt:i4>
      </vt:variant>
      <vt:variant>
        <vt:i4>0</vt:i4>
      </vt:variant>
      <vt:variant>
        <vt:i4>5</vt:i4>
      </vt:variant>
      <vt:variant>
        <vt:lpwstr>https://www.myswitzerland.com/en-ch/experiences/experience-tour/highlights-by-train-bus-and-boat/grand-train-tour-of-switzerland/</vt:lpwstr>
      </vt:variant>
      <vt:variant>
        <vt:lpwstr/>
      </vt:variant>
      <vt:variant>
        <vt:i4>1900623</vt:i4>
      </vt:variant>
      <vt:variant>
        <vt:i4>9</vt:i4>
      </vt:variant>
      <vt:variant>
        <vt:i4>0</vt:i4>
      </vt:variant>
      <vt:variant>
        <vt:i4>5</vt:i4>
      </vt:variant>
      <vt:variant>
        <vt:lpwstr>https://www.sbb.ch/en/tickets-offers/tickets/guests-abroad/swiss-travel-pass.html</vt:lpwstr>
      </vt:variant>
      <vt:variant>
        <vt:lpwstr/>
      </vt:variant>
      <vt:variant>
        <vt:i4>3735586</vt:i4>
      </vt:variant>
      <vt:variant>
        <vt:i4>6</vt:i4>
      </vt:variant>
      <vt:variant>
        <vt:i4>0</vt:i4>
      </vt:variant>
      <vt:variant>
        <vt:i4>5</vt:i4>
      </vt:variant>
      <vt:variant>
        <vt:lpwstr>https://www.uefa.com/womenseuro/ticketing/</vt:lpwstr>
      </vt:variant>
      <vt:variant>
        <vt:lpwstr/>
      </vt:variant>
      <vt:variant>
        <vt:i4>6750260</vt:i4>
      </vt:variant>
      <vt:variant>
        <vt:i4>3</vt:i4>
      </vt:variant>
      <vt:variant>
        <vt:i4>0</vt:i4>
      </vt:variant>
      <vt:variant>
        <vt:i4>5</vt:i4>
      </vt:variant>
      <vt:variant>
        <vt:lpwstr>https://www.switzerland.com/weuro25</vt:lpwstr>
      </vt:variant>
      <vt:variant>
        <vt:lpwstr/>
      </vt:variant>
      <vt:variant>
        <vt:i4>5570564</vt:i4>
      </vt:variant>
      <vt:variant>
        <vt:i4>0</vt:i4>
      </vt:variant>
      <vt:variant>
        <vt:i4>0</vt:i4>
      </vt:variant>
      <vt:variant>
        <vt:i4>5</vt:i4>
      </vt:variant>
      <vt:variant>
        <vt:lpwstr>https://www.switzerland.com/weuro2025</vt:lpwstr>
      </vt:variant>
      <vt:variant>
        <vt:lpwstr/>
      </vt:variant>
      <vt:variant>
        <vt:i4>4980782</vt:i4>
      </vt:variant>
      <vt:variant>
        <vt:i4>9</vt:i4>
      </vt:variant>
      <vt:variant>
        <vt:i4>0</vt:i4>
      </vt:variant>
      <vt:variant>
        <vt:i4>5</vt:i4>
      </vt:variant>
      <vt:variant>
        <vt:lpwstr>mailto:matthias.albrecht@switzerland.com</vt:lpwstr>
      </vt:variant>
      <vt:variant>
        <vt:lpwstr/>
      </vt:variant>
      <vt:variant>
        <vt:i4>4980782</vt:i4>
      </vt:variant>
      <vt:variant>
        <vt:i4>6</vt:i4>
      </vt:variant>
      <vt:variant>
        <vt:i4>0</vt:i4>
      </vt:variant>
      <vt:variant>
        <vt:i4>5</vt:i4>
      </vt:variant>
      <vt:variant>
        <vt:lpwstr>mailto:matthias.albrecht@switzerland.com</vt:lpwstr>
      </vt:variant>
      <vt:variant>
        <vt:lpwstr/>
      </vt:variant>
      <vt:variant>
        <vt:i4>5373984</vt:i4>
      </vt:variant>
      <vt:variant>
        <vt:i4>3</vt:i4>
      </vt:variant>
      <vt:variant>
        <vt:i4>0</vt:i4>
      </vt:variant>
      <vt:variant>
        <vt:i4>5</vt:i4>
      </vt:variant>
      <vt:variant>
        <vt:lpwstr>mailto:martin.pally@switzerland.com</vt:lpwstr>
      </vt:variant>
      <vt:variant>
        <vt:lpwstr/>
      </vt:variant>
      <vt:variant>
        <vt:i4>4980782</vt:i4>
      </vt:variant>
      <vt:variant>
        <vt:i4>0</vt:i4>
      </vt:variant>
      <vt:variant>
        <vt:i4>0</vt:i4>
      </vt:variant>
      <vt:variant>
        <vt:i4>5</vt:i4>
      </vt:variant>
      <vt:variant>
        <vt:lpwstr>mailto:matthias.albrecht@switzerland.com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Francesca Rovati</cp:lastModifiedBy>
  <cp:revision>3</cp:revision>
  <cp:lastPrinted>2024-04-18T14:42:00Z</cp:lastPrinted>
  <dcterms:created xsi:type="dcterms:W3CDTF">2025-05-22T16:08:00Z</dcterms:created>
  <dcterms:modified xsi:type="dcterms:W3CDTF">2025-05-22T16:22:00Z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_lang">
    <vt:lpwstr>en</vt:lpwstr>
  </property>
  <property fmtid="{D5CDD505-2E9C-101B-9397-08002B2CF9AE}" pid="3" name="ContentTypeId">
    <vt:lpwstr>0x010100DB0EDB3AA359A843ACF59ABE61213522</vt:lpwstr>
  </property>
  <property fmtid="{D5CDD505-2E9C-101B-9397-08002B2CF9AE}" pid="4" name="MediaServiceImageTags">
    <vt:lpwstr/>
  </property>
</Properties>
</file>